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Fonts w:ascii="Times New Roman" w:hAnsi="Times New Roman" w:cs="Times New Roman"/>
          <w:lang w:val="ru-MO"/>
        </w:rPr>
      </w:r>
      <w:bookmarkEnd w:id="0"/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БУ ВО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«СУРГУТСКИЙ ГОСУДАРСТВЕННЫЙ УНИВЕРСИТЕТ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 ХАНТЫ-МАНСИЙСКОГО АВТОНОМНОГО ОКРУГА - ЮГРЫ»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ПОЛИТЕХНИЧЕСКИЙ ИНСТИТУТ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Кафедра информатики и вычислительной техники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УТВЕРЖДАЮ: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Заведующий кафедрой ИВТ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к.т.н.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_______________Д.А. Федоров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" __ " ___________ 2023 г.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КУРСОВОЙ ПРОЕКТ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дисциплине «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Методы и средства проектирования информационных систем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бакалавра по направлению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09.03.02 - Информационные системы и технологии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на тему 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Выполнил: бакалавр группы: _______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u w:val="single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____________________________________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(фамилия, имя, отчество)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3969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специальности 09.03.02 - Информационные системы и технологии </w:t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Руководитель: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ст. преподаватель Столбов Д.А       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7920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                       подпись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0"/>
        <w:jc w:val="left"/>
        <w:spacing w:after="0" w:afterAutospacing="0" w:line="240" w:lineRule="auto"/>
        <w:rPr>
          <w:rFonts w:ascii="Times New Roman" w:hAnsi="Times New Roman" w:cs="Times New Roman"/>
          <w:sz w:val="28"/>
          <w:szCs w:val="28"/>
          <w:highlight w:val="whit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left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Сургут – 2023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</w:r>
      <w:r/>
    </w:p>
    <w:p>
      <w:pPr>
        <w:ind w:left="0" w:right="0" w:firstLine="0"/>
        <w:jc w:val="center"/>
        <w:spacing w:before="0" w:after="200" w:line="276" w:lineRule="atLeast"/>
        <w:rPr>
          <w:rFonts w:ascii="Times New Roman" w:hAnsi="Times New Roman" w:cs="Times New Roman"/>
          <w:color w:val="000000"/>
          <w:sz w:val="28"/>
          <w:szCs w:val="28"/>
          <w:highlight w:val="none"/>
          <w:lang w:val="ru-MO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СОДЕРЖАНИЕ</w:t>
      </w:r>
      <w:r>
        <w:rPr>
          <w:rFonts w:ascii="Times New Roman" w:hAnsi="Times New Roman" w:cs="Times New Roman"/>
          <w:lang w:val="ru-MO"/>
        </w:rPr>
      </w:r>
      <w:r/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885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r>
            <w:rPr>
              <w:rFonts w:ascii="Times New Roman" w:hAnsi="Times New Roman" w:cs="Times New Roman"/>
              <w:lang w:val="ru-MO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cs="Times New Roman"/>
              <w:lang w:val="ru-MO"/>
            </w:rPr>
          </w:r>
          <w:hyperlink w:tooltip="#_Toc1" w:anchor="_Toc1" w:history="1">
            <w:r>
              <w:rPr>
                <w:rStyle w:val="878"/>
              </w:rPr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СЛОВАРЬ ТЕРМИНОВ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885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" w:anchor="_Toc2" w:history="1">
            <w:r>
              <w:rPr>
                <w:rStyle w:val="878"/>
              </w:rPr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ВВЕДЕНИЕ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85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</w:rPr>
          </w:pPr>
          <w:hyperlink w:tooltip="#_Toc3" w:anchor="_Toc3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ГЛАВА 1.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ПОСТАНОВКА ЗАДАЧИ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</w:rPr>
          </w:r>
        </w:p>
        <w:p>
          <w:pPr>
            <w:pStyle w:val="885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hyperlink w:tooltip="#_Toc4" w:anchor="_Toc4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ГЛАВА 2.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ОПИСАНИЕ ПРЕДМЕТНОЙ ОБЛАСТИ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8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14:ligatures w14:val="none"/>
            </w:rPr>
          </w:pPr>
          <w:hyperlink w:tooltip="#_Toc5" w:anchor="_Toc5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2.1 </w:t>
            </w:r>
            <w:r>
              <w:rPr>
                <w:rStyle w:val="878"/>
                <w:highlight w:val="none"/>
                <w:lang w:val="ru-MO"/>
              </w:rPr>
              <w:t xml:space="preserve">Текстовое представление предметной области  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8</w:t>
              <w:fldChar w:fldCharType="end"/>
            </w:r>
          </w:hyperlink>
          <w:r>
            <w:rPr>
              <w:lang w:val="ru-MO"/>
              <w14:ligatures w14:val="none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6" w:anchor="_Toc6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2.2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Основные термины предметной области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8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7" w:anchor="_Toc7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2.3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Общее описание предметной области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85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hyperlink w:tooltip="#_Toc8" w:anchor="_Toc8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ГЛАВА 3.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ОБЗОР АНАЛОГОВ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13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9" w:anchor="_Toc9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3.1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highlight w:val="none"/>
            </w:rPr>
          </w:pPr>
          <w:hyperlink w:tooltip="#_Toc10" w:anchor="_Toc10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3.2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Scanner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15</w:t>
              <w:fldChar w:fldCharType="end"/>
            </w:r>
          </w:hyperlink>
          <w:r>
            <w:rPr>
              <w:highlight w:val="none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1" w:anchor="_Toc11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3.3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ALL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i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CAN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EAT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_Toc11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2" w:anchor="_Toc12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3.4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_Toc12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hyperlink w:tooltip="#_Toc13" w:anchor="_Toc13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3.5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  <w:t xml:space="preserve">18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hyperlink w:tooltip="#_Toc14" w:anchor="_Toc14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3.6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_Toc14 \h</w:instrText>
              <w:fldChar w:fldCharType="separate"/>
              <w:t xml:space="preserve">19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Style w:val="723"/>
              <w:rFonts w:ascii="Times New Roman" w:hAnsi="Times New Roman" w:cs="Times New Roman"/>
              <w:highlight w:val="none"/>
              <w14:ligatures w14:val="none"/>
            </w:rPr>
          </w:pPr>
          <w:hyperlink w:tooltip="#_Toc15" w:anchor="_Toc15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3.7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Сравнение систем и выводы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_Toc15 \h</w:instrText>
              <w:fldChar w:fldCharType="separate"/>
              <w:t xml:space="preserve">21</w:t>
              <w:fldChar w:fldCharType="end"/>
            </w:r>
          </w:hyperlink>
          <w:r>
            <w:rPr>
              <w:rStyle w:val="723"/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85"/>
            <w:spacing w:after="0" w:afterAutospacing="0"/>
            <w:tabs>
              <w:tab w:val="right" w:pos="9355" w:leader="dot"/>
            </w:tabs>
            <w:rPr>
              <w14:ligatures w14:val="none"/>
            </w:rPr>
          </w:pPr>
          <w:hyperlink w:tooltip="#_Toc16" w:anchor="_Toc16" w:history="1">
            <w:r>
              <w:rPr>
                <w:rStyle w:val="878"/>
              </w:rPr>
            </w:r>
            <w:r>
              <w:rPr>
                <w:rStyle w:val="878"/>
                <w:highlight w:val="none"/>
              </w:rPr>
              <w:t xml:space="preserve">ГЛАВА 4. ТРЕБОВАНИЯ К СИСТЕМЕ</w:t>
            </w:r>
            <w:r>
              <w:rPr>
                <w:rStyle w:val="878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_Toc16 \h</w:instrText>
              <w:fldChar w:fldCharType="separate"/>
              <w:t xml:space="preserve">25</w:t>
              <w:fldChar w:fldCharType="end"/>
            </w:r>
          </w:hyperlink>
          <w:r>
            <w:rPr>
              <w14:ligatures w14:val="none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17" w:anchor="_Toc17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4.1 </w:t>
            </w:r>
            <w:r>
              <w:rPr>
                <w:rStyle w:val="87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Требования к системе в целом  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_Toc17 \h</w:instrText>
              <w:fldChar w:fldCharType="separate"/>
              <w:t xml:space="preserve">25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85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18" w:anchor="_Toc18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ГЛАВА 5 </w:t>
            </w:r>
            <w:r>
              <w:rPr>
                <w:rStyle w:val="87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ПРОЕКТИРОВАНИЕ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_Toc18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9" w:anchor="_Toc19" w:history="1">
            <w:r>
              <w:rPr>
                <w:rStyle w:val="878"/>
              </w:rPr>
            </w:r>
            <w:r>
              <w:rPr>
                <w:rStyle w:val="87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 5.1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SWOT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 - анализ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_Toc19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highlight w:val="none"/>
              <w14:ligatures w14:val="none"/>
            </w:rPr>
          </w:pPr>
          <w:hyperlink w:tooltip="#_Toc20" w:anchor="_Toc20" w:history="1">
            <w:r>
              <w:rPr>
                <w:rStyle w:val="878"/>
              </w:rPr>
            </w:r>
            <w:r>
              <w:rPr>
                <w:rStyle w:val="878"/>
                <w:rFonts w:ascii="Times New Roman" w:hAnsi="Times New Roman" w:cs="Times New Roman"/>
                <w:highlight w:val="none"/>
                <w:lang w:val="ru-MO"/>
              </w:rPr>
              <w:t xml:space="preserve">5.2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  </w:t>
            </w:r>
            <w:r>
              <w:rPr>
                <w:rStyle w:val="878"/>
              </w:rPr>
              <w:t xml:space="preserve">Концептуальная модель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_Toc20 \h</w:instrText>
              <w:fldChar w:fldCharType="separate"/>
              <w:t xml:space="preserve">27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Style w:val="721"/>
              <w:rFonts w:ascii="Times New Roman" w:hAnsi="Times New Roman" w:cs="Times New Roman"/>
              <w14:ligatures w14:val="none"/>
            </w:rPr>
          </w:pPr>
          <w:hyperlink w:tooltip="#_Toc21" w:anchor="_Toc21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5.3 </w:t>
            </w:r>
            <w:r>
              <w:rPr>
                <w:rStyle w:val="878"/>
                <w:rFonts w:ascii="Times New Roman" w:hAnsi="Times New Roman" w:cs="Times New Roman"/>
                <w:lang w:val="ru-MO"/>
              </w:rPr>
              <w:t xml:space="preserve">Диаграмма компонентов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_Toc21 \h</w:instrText>
              <w:fldChar w:fldCharType="separate"/>
              <w:t xml:space="preserve">29</w:t>
              <w:fldChar w:fldCharType="end"/>
            </w:r>
          </w:hyperlink>
          <w:r>
            <w:rPr>
              <w:rStyle w:val="721"/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2" w:anchor="_Toc22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5.4 </w:t>
            </w:r>
            <w:r>
              <w:rPr>
                <w:rStyle w:val="878"/>
                <w:rFonts w:ascii="Times New Roman" w:hAnsi="Times New Roman" w:cs="Times New Roman"/>
                <w:highlight w:val="none"/>
                <w:lang w:val="ru-MO"/>
              </w:rPr>
              <w:t xml:space="preserve">Описание прецедентов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_Toc22 \h</w:instrText>
              <w:fldChar w:fldCharType="separate"/>
              <w:t xml:space="preserve">30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eastAsia="Liberation Sans" w:cs="Times New Roman"/>
              <w:highlight w:val="none"/>
            </w:rPr>
          </w:pPr>
          <w:hyperlink w:tooltip="#_Toc23" w:anchor="_Toc23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5.6</w:t>
            </w:r>
            <w:r>
              <w:rPr>
                <w:rStyle w:val="878"/>
              </w:rPr>
              <w:t xml:space="preserve"> </w:t>
            </w:r>
            <w:r>
              <w:rPr>
                <w:rStyle w:val="878"/>
                <w:highlight w:val="none"/>
                <w:lang w:val="ru-MO"/>
              </w:rPr>
              <w:t xml:space="preserve">Модель предметной области</w:t>
            </w:r>
            <w:r>
              <w:rPr>
                <w:rStyle w:val="878"/>
                <w:rFonts w:ascii="Times New Roman" w:hAnsi="Times New Roman" w:eastAsia="Liberation Sans" w:cs="Times New Roman"/>
                <w:highlight w:val="none"/>
                <w:lang w:val="ru-MO"/>
              </w:rPr>
              <w:t xml:space="preserve">  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_Toc23 \h</w:instrText>
              <w:fldChar w:fldCharType="separate"/>
              <w:t xml:space="preserve">34</w:t>
              <w:fldChar w:fldCharType="end"/>
            </w:r>
          </w:hyperlink>
          <w:r>
            <w:rPr>
              <w:rFonts w:ascii="Times New Roman" w:hAnsi="Times New Roman" w:eastAsia="Liberation Sans" w:cs="Times New Roman"/>
              <w:highlight w:val="none"/>
              <w:lang w:val="ru-MO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4" w:anchor="_Toc24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5.7 </w:t>
            </w:r>
            <w:r>
              <w:rPr>
                <w:rStyle w:val="878"/>
                <w:rFonts w:ascii="Times New Roman" w:hAnsi="Times New Roman" w:cs="Times New Roman"/>
                <w:highlight w:val="none"/>
                <w:lang w:val="ru-MO"/>
              </w:rPr>
              <w:t xml:space="preserve">Пользовательский интерфейс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_Toc24 \h</w:instrText>
              <w:fldChar w:fldCharType="separate"/>
              <w:t xml:space="preserve">35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86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5" w:anchor="_Toc25" w:history="1">
            <w:r>
              <w:rPr>
                <w:rStyle w:val="878"/>
              </w:rPr>
            </w:r>
            <w:r>
              <w:rPr>
                <w:rStyle w:val="878"/>
              </w:rPr>
              <w:t xml:space="preserve">5.8 </w:t>
            </w:r>
            <w:r>
              <w:rPr>
                <w:rStyle w:val="878"/>
                <w:rFonts w:ascii="Times New Roman" w:hAnsi="Times New Roman" w:cs="Times New Roman"/>
                <w:highlight w:val="none"/>
                <w:lang w:val="ru-MO"/>
              </w:rPr>
              <w:t xml:space="preserve">Бэклог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_Toc25 \h</w:instrText>
              <w:fldChar w:fldCharType="separate"/>
              <w:t xml:space="preserve">36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85"/>
            <w:spacing w:after="0" w:afterAutospacing="0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6" w:anchor="_Toc26" w:history="1">
            <w:r>
              <w:rPr>
                <w:rStyle w:val="878"/>
              </w:rPr>
            </w:r>
            <w:r>
              <w:rPr>
                <w:rStyle w:val="878"/>
                <w:rFonts w:ascii="Times New Roman" w:hAnsi="Times New Roman" w:cs="Times New Roman"/>
                <w:highlight w:val="none"/>
                <w:lang w:val="ru-MO"/>
              </w:rPr>
              <w:t xml:space="preserve">СПИСОК ИСПОЛЬЗУЕМОЙ ЛИТЕРАТУРЫ</w:t>
            </w:r>
            <w:r>
              <w:rPr>
                <w:rStyle w:val="878"/>
              </w:rPr>
            </w:r>
            <w:r>
              <w:tab/>
            </w:r>
            <w:r>
              <w:fldChar w:fldCharType="begin"/>
              <w:instrText xml:space="preserve">PAGEREF _Toc26 \h</w:instrText>
              <w:fldChar w:fldCharType="separate"/>
              <w:t xml:space="preserve">37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spacing w:after="0" w:afterAutospacing="0"/>
            <w:rPr>
              <w:rFonts w:ascii="Times New Roman" w:hAnsi="Times New Roman" w:cs="Times New Roman"/>
              <w:lang w:val="ru-MO"/>
            </w:rPr>
          </w:pPr>
          <w:r>
            <w:rPr>
              <w:rFonts w:ascii="Times New Roman" w:hAnsi="Times New Roman" w:cs="Times New Roman"/>
              <w:lang w:val="ru-MO"/>
            </w:rPr>
          </w:r>
          <w:r>
            <w:rPr>
              <w:rFonts w:ascii="Times New Roman" w:hAnsi="Times New Roman" w:cs="Times New Roman"/>
              <w:lang w:val="ru-MO"/>
            </w:rPr>
            <w:fldChar w:fldCharType="end"/>
          </w:r>
          <w:r/>
          <w:r/>
        </w:p>
      </w:sdtContent>
    </w:sdt>
    <w:p>
      <w:pPr>
        <w:shd w:val="nil"/>
        <w:rPr>
          <w:rFonts w:ascii="Times New Roman" w:hAnsi="Times New Roman" w:cs="Times New Roman"/>
          <w:b/>
          <w:bCs/>
          <w:lang w:val="ru-MO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720"/>
        <w:rPr>
          <w:highlight w:val="none"/>
        </w:rPr>
      </w:pPr>
      <w:r/>
      <w:bookmarkStart w:id="1" w:name="_Toc1"/>
      <w:r>
        <w:rPr>
          <w:rStyle w:val="721"/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СЛОВАРЬ ТЕРМИНОВ</w:t>
      </w:r>
      <w:r/>
      <w:bookmarkEnd w:id="1"/>
      <w:r/>
      <w:r/>
    </w:p>
    <w:tbl>
      <w:tblPr>
        <w:tblStyle w:val="752"/>
        <w:tblW w:w="0" w:type="auto"/>
        <w:tblLayout w:type="fixed"/>
        <w:tblLook w:val="04A0" w:firstRow="1" w:lastRow="0" w:firstColumn="1" w:lastColumn="0" w:noHBand="0" w:noVBand="1"/>
      </w:tblPr>
      <w:tblGrid>
        <w:gridCol w:w="1842"/>
        <w:gridCol w:w="5953"/>
        <w:gridCol w:w="1843"/>
      </w:tblGrid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firstLine="0"/>
              <w:jc w:val="center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Наименование термина</w:t>
            </w:r>
            <w:r>
              <w:rPr>
                <w:rFonts w:ascii="Times New Roman" w:hAnsi="Times New Roman" w:cs="Times New Roman"/>
                <w:lang w:val="ru-MO"/>
              </w:rPr>
            </w:r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jc w:val="center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Определение</w:t>
            </w:r>
            <w:r>
              <w:rPr>
                <w:rFonts w:ascii="Times New Roman" w:hAnsi="Times New Roman" w:cs="Times New Roman"/>
                <w:lang w:val="ru-MO"/>
              </w:rPr>
            </w:r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ind w:firstLine="0"/>
              <w:jc w:val="center"/>
              <w:spacing w:line="360" w:lineRule="auto"/>
              <w:rPr>
                <w:rFonts w:ascii="Times New Roman" w:hAnsi="Times New Roman" w:cs="Times New Roman"/>
                <w:b/>
                <w:bCs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Сокращение</w:t>
            </w:r>
            <w:r>
              <w:rPr>
                <w:rFonts w:ascii="Times New Roman" w:hAnsi="Times New Roman" w:cs="Times New Roman"/>
                <w:b/>
                <w:bCs/>
                <w:lang w:val="ru-MO"/>
              </w:rPr>
            </w:r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Информационная система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система, предназначенная для хранения, поиска и обработки информации, и </w:t>
            </w:r>
            <w:r>
              <w:rPr>
                <w:rFonts w:ascii="Times New Roman" w:hAnsi="Times New Roman" w:cs="Times New Roman"/>
                <w:lang w:val="ru-MO"/>
              </w:rPr>
              <w:t xml:space="preserve">соответствующие организационные ресурсы,</w:t>
            </w:r>
            <w:r>
              <w:rPr>
                <w:rFonts w:ascii="Times New Roman" w:hAnsi="Times New Roman" w:cs="Times New Roman"/>
                <w:lang w:val="ru-MO"/>
              </w:rPr>
              <w:t xml:space="preserve"> которые обеспечивают и распространяют информацию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База данных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упорядоченный набор структурированной информации или данных, которые обычно хранятся в электронном виде в компьютерной системе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БД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Пользователь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который использует мобильное </w:t>
            </w: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Fonts w:ascii="Times New Roman" w:hAnsi="Times New Roman" w:cs="Times New Roman"/>
                <w:lang w:val="ru-MO"/>
              </w:rPr>
              <w:t xml:space="preserve">для определения уровня безопасности пищевых продуктов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отребител</w:t>
            </w:r>
            <w:r>
              <w:rPr>
                <w:rFonts w:ascii="Times New Roman" w:hAnsi="Times New Roman" w:cs="Times New Roman"/>
                <w:lang w:val="ru-MO"/>
              </w:rPr>
              <w:t xml:space="preserve">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Здоровый образ жизни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образ жизни отдельного человека с целью профилактики болезней и укрепления здоровья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ЗОЖ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иохакер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энтузиасты любительски</w:t>
            </w:r>
            <w:r>
              <w:rPr>
                <w:rFonts w:ascii="Times New Roman" w:hAnsi="Times New Roman" w:cs="Times New Roman"/>
                <w:lang w:val="ru-MO"/>
              </w:rPr>
              <w:t xml:space="preserve">х исследований в области молекулярной биологии. В своей деятельности придерживаются хакерских принципов применительно к современным биологическим исследованиям, считая, что «инновации в биологии должны быть легкодоступными, недорогими и открытыми для всех»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ациент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получающий(-ее) медицинскую </w:t>
            </w:r>
            <w:r>
              <w:rPr>
                <w:rFonts w:ascii="Times New Roman" w:hAnsi="Times New Roman" w:cs="Times New Roman"/>
                <w:lang w:val="ru-MO"/>
              </w:rPr>
              <w:t xml:space="preserve">помощь, подвергающийся медицинскому наблюдению и/или лечению по поводу какого-либо заболевания, патологического состояния или иного нарушения здоровья и жизнедеятельности, а также пользующийся медицинскими услугами независимо от наличия у него заболевания.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ольной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Пищевые 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вещества, добавляемые в технологических цел</w:t>
            </w:r>
            <w:r>
              <w:rPr>
                <w:rFonts w:ascii="Times New Roman" w:hAnsi="Times New Roman" w:cs="Times New Roman"/>
                <w:lang w:val="ru-MO"/>
              </w:rPr>
              <w:t xml:space="preserve">ях в пищевые продукты в процессе производства, упаковки, транспортировки или хранения для придания им желаемых свойств, например, определённого аромата (ароматизаторы), цвета (красители), длительности хранения (консерванты), вкуса, консистенции и так далее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Е</w:t>
            </w:r>
            <w:r>
              <w:rPr>
                <w:rFonts w:ascii="Times New Roman" w:hAnsi="Times New Roman" w:cs="Times New Roman"/>
                <w:lang w:val="ru-MO"/>
              </w:rPr>
              <w:t xml:space="preserve">-добавки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КБЖУ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соотношение калорий, белков, жиров и углеводов, которые попадают в организм с пищей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Ритейлер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компания, занимающаяся розничной торговлей – будь то супермаркет, магазин одежды, автосалон, банк, продающий услуги частными клиентам.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Диетология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 область медицины, изучающая вопросы лечебного и профилактического  питания человека и животных, в том числе больных, а также прикладная дисциплина по</w:t>
            </w:r>
            <w:r>
              <w:rPr>
                <w:rFonts w:ascii="Times New Roman" w:hAnsi="Times New Roman" w:cs="Times New Roman"/>
                <w:lang w:val="ru-MO"/>
              </w:rPr>
              <w:t xml:space="preserve"> организации питания в лечебных учреждениях. Другие названия диетологии — нутрициология и клиническое питание.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842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Нутрициология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5953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наука, изучающая питание человека. Помимо всего прочего, нутрициология — это наука, изучающая вещества и действия, вредящие нормальному состоянию из-за неправильного питания.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843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pStyle w:val="720"/>
        <w:ind w:left="0" w:right="0" w:firstLine="0"/>
        <w:rPr>
          <w:rFonts w:ascii="Times New Roman" w:hAnsi="Times New Roman" w:cs="Times New Roman"/>
          <w:lang w:val="ru-MO"/>
        </w:rPr>
      </w:pPr>
      <w:r/>
      <w:bookmarkStart w:id="2" w:name="_Toc2"/>
      <w:r>
        <w:rPr>
          <w:rStyle w:val="721"/>
          <w:rFonts w:ascii="Times New Roman" w:hAnsi="Times New Roman" w:cs="Times New Roman"/>
          <w:b/>
          <w:bCs/>
          <w:lang w:val="ru-MO"/>
        </w:rPr>
        <w:t xml:space="preserve">ВВЕДЕНИЕ</w:t>
      </w:r>
      <w:r/>
      <w:bookmarkEnd w:id="2"/>
      <w:r/>
      <w:r/>
    </w:p>
    <w:p>
      <w:pPr>
        <w:ind w:left="0" w:right="0"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lang w:val="ru-MO"/>
        </w:rPr>
        <w:t xml:space="preserve">Еда не только обеспечивает организм энергией и строительными материалами для клеток, но и является одним из самых сложных биологических видов на Земле для потребления человеком. В связи с глобальной химизацией Земли, становится все сложнее выбрать безвредн</w:t>
      </w:r>
      <w:r>
        <w:rPr>
          <w:rFonts w:ascii="Times New Roman" w:hAnsi="Times New Roman" w:cs="Times New Roman"/>
          <w:lang w:val="ru-MO"/>
        </w:rPr>
        <w:t xml:space="preserve">ые продукты, состоящие только из натуральных ингредиентов. Однако, многие люди не читают состав продуктов перед покупкой или не могут понять, насколько безопасны добавки в них. Поэтому возникает необходимость в инструменте, который поможет определить, наск</w:t>
      </w:r>
      <w:r>
        <w:rPr>
          <w:rFonts w:ascii="Times New Roman" w:hAnsi="Times New Roman" w:cs="Times New Roman"/>
          <w:lang w:val="ru-MO"/>
        </w:rPr>
        <w:t xml:space="preserve">олько продукт экологически чист и безопасен для организма. Кроссплатформенное мобильное приложение может стать таким инструментом, который поможет людям выбирать только экологически чистые продукты. В настоящее время многие существующие приложения и сайты </w:t>
      </w:r>
      <w:r>
        <w:rPr>
          <w:rFonts w:ascii="Times New Roman" w:hAnsi="Times New Roman" w:cs="Times New Roman"/>
          <w:lang w:val="ru-MO"/>
        </w:rPr>
        <w:t xml:space="preserve">предоставляют ограниченную информацию о продуктах, поэтому разработка нового приложения, которое будет показывать подробную информацию о составе продуктов и безопасности добавок, может стать ответом на растущий спрос.</w:t>
      </w:r>
      <w:r>
        <w:rPr>
          <w:rFonts w:ascii="Times New Roman" w:hAnsi="Times New Roman" w:cs="Times New Roman"/>
          <w:lang w:val="ru-MO"/>
          <w14:ligatures w14:val="none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 – это информационная система способная выдать подробную информацию о продукте питания. В наших базах данных хран</w:t>
      </w:r>
      <w:r>
        <w:rPr>
          <w:rFonts w:ascii="Times New Roman" w:hAnsi="Times New Roman" w:cs="Times New Roman"/>
          <w:lang w:val="ru-MO"/>
        </w:rPr>
        <w:t xml:space="preserve">ятся по 5 - 25 показателей на каждый продукт питания, что позволяет произвести глубокий анализ и выдать качественный результат конечному потребителю. Локальные базы данных расширяются ежедневно, на данный момент, мы насчитываем свыше 30 миллионов позиций. </w:t>
      </w:r>
      <w:r>
        <w:rPr>
          <w:rFonts w:ascii="Times New Roman" w:hAnsi="Times New Roman" w:cs="Times New Roman"/>
          <w:lang w:val="ru-MO"/>
        </w:rPr>
        <w:t xml:space="preserve">Предназначена для ЗОЖ-ников, </w:t>
      </w:r>
      <w:r>
        <w:rPr>
          <w:rFonts w:ascii="Times New Roman" w:hAnsi="Times New Roman" w:cs="Times New Roman"/>
          <w:lang w:val="ru-MO"/>
        </w:rPr>
        <w:t xml:space="preserve">биохакеров</w:t>
      </w:r>
      <w:r>
        <w:rPr>
          <w:rFonts w:ascii="Times New Roman" w:hAnsi="Times New Roman" w:cs="Times New Roman"/>
          <w:lang w:val="ru-MO"/>
        </w:rPr>
        <w:t xml:space="preserve">, пациентов.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shd w:val="nil"/>
        <w:rPr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Fonts w:ascii="Times New Roman" w:hAnsi="Times New Roman" w:cs="Times New Roman"/>
          <w:b/>
          <w:bCs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</w:rPr>
      </w:r>
    </w:p>
    <w:p>
      <w:pPr>
        <w:pStyle w:val="720"/>
        <w:ind w:left="0" w:right="0" w:firstLine="0"/>
        <w:rPr>
          <w:rFonts w:ascii="Times New Roman" w:hAnsi="Times New Roman" w:cs="Times New Roman"/>
          <w:b/>
          <w:bCs/>
          <w:highlight w:val="none"/>
          <w:lang w:val="ru-MO"/>
        </w:rPr>
      </w:pPr>
      <w:r/>
      <w:bookmarkStart w:id="3" w:name="_Toc3"/>
      <w:r>
        <w:t xml:space="preserve">ГЛАВА 1. </w:t>
      </w:r>
      <w:r>
        <w:rPr>
          <w:rFonts w:ascii="Times New Roman" w:hAnsi="Times New Roman" w:cs="Times New Roman"/>
          <w:b/>
          <w:bCs/>
          <w:lang w:val="ru-MO"/>
        </w:rPr>
        <w:t xml:space="preserve">ПОСТАНОВКА ЗАДАЧИ</w:t>
      </w:r>
      <w:r/>
      <w:bookmarkEnd w:id="3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Цель курсового проекта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проверка полученных знаний и закрепление их при исследовании различных аспектов, связанных как с теоретической, так и с практической частями работы.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Задачи курсового проект: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pStyle w:val="900"/>
        <w:numPr>
          <w:ilvl w:val="0"/>
          <w:numId w:val="39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изучить предметную область;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38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 диграмму поведения пользователя;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36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сформировать BackLog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37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BPMN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диаграмму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40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модель работы и взаимодействия между собой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всех компонентов систем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Целью мобильного приложения является дать возможность людям определить уровень вредности продукта по штрих коду.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Можно сформировать следующие задачи, необходимые для достижения поставленной цели: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34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произвести обзор существующих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35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предметной области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34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выявить недостатки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34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найти способ устранения найденных недостатков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34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систему выдающую всю не обходимую информацию по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API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34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мобильное приложение позволяющее получить данные, выдавать в понятном виде, обрабатывать и хранить 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34"/>
        </w:numPr>
        <w:ind w:left="0" w:right="0"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протестировать систему и опубликовать в таких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магазин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ах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приложений,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как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Google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Play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pp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S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tore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Информационная система должна предоставлять пользователям возможность поиска продукта посредством сканирования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data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matrix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кода, штрих кода и голосового ввода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 Система нацелена на людей, которым нужно следить за рационом питания, 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также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 разработчиков,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занимающихся разработкой программного обеспечения для которых необходимо получать информацию о продукте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Система должна динамически </w:t>
      </w:r>
      <w:r>
        <w:rPr>
          <w:rFonts w:ascii="Times New Roman" w:hAnsi="Times New Roman" w:cs="Times New Roman"/>
          <w:lang w:val="ru-MO"/>
        </w:rPr>
        <w:t xml:space="preserve">парсить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[4]</w:t>
      </w:r>
      <w:r>
        <w:rPr>
          <w:rFonts w:ascii="Times New Roman" w:hAnsi="Times New Roman" w:cs="Times New Roman"/>
          <w:lang w:val="ru-MO"/>
        </w:rPr>
        <w:t xml:space="preserve"> данные 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открытых источник, </w:t>
      </w:r>
      <w:r>
        <w:rPr>
          <w:rFonts w:ascii="Times New Roman" w:hAnsi="Times New Roman" w:cs="Times New Roman"/>
          <w:lang w:val="ru-MO"/>
        </w:rPr>
        <w:t xml:space="preserve">хранить, </w:t>
      </w:r>
      <w:r>
        <w:rPr>
          <w:rFonts w:ascii="Times New Roman" w:hAnsi="Times New Roman" w:cs="Times New Roman"/>
          <w:lang w:val="ru-MO"/>
        </w:rPr>
        <w:t xml:space="preserve">обрабатывать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защищать </w:t>
      </w:r>
      <w:r>
        <w:rPr>
          <w:rFonts w:ascii="Times New Roman" w:hAnsi="Times New Roman" w:cs="Times New Roman"/>
          <w:lang w:val="ru-MO"/>
        </w:rPr>
        <w:t xml:space="preserve">и </w:t>
      </w:r>
      <w:r>
        <w:rPr>
          <w:rFonts w:ascii="Times New Roman" w:hAnsi="Times New Roman" w:cs="Times New Roman"/>
          <w:lang w:val="ru-MO"/>
        </w:rPr>
        <w:t xml:space="preserve">осуществлять </w:t>
      </w:r>
      <w:r>
        <w:rPr>
          <w:rFonts w:ascii="Times New Roman" w:hAnsi="Times New Roman" w:cs="Times New Roman"/>
          <w:lang w:val="ru-MO"/>
        </w:rPr>
        <w:t xml:space="preserve">выдавать результат в структурированном виде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Взаимодействие пользователей с системой должно осуществляться посредством мобильного приложения и </w:t>
      </w:r>
      <w:r>
        <w:rPr>
          <w:rFonts w:ascii="Times New Roman" w:hAnsi="Times New Roman" w:cs="Times New Roman"/>
          <w:lang w:val="ru-MO"/>
        </w:rPr>
        <w:t xml:space="preserve">web</w:t>
      </w:r>
      <w:r>
        <w:rPr>
          <w:rFonts w:ascii="Times New Roman" w:hAnsi="Times New Roman" w:cs="Times New Roman"/>
          <w:lang w:val="ru-MO"/>
        </w:rPr>
        <w:t xml:space="preserve">-</w:t>
      </w:r>
      <w:r>
        <w:rPr>
          <w:rFonts w:ascii="Times New Roman" w:hAnsi="Times New Roman" w:cs="Times New Roman"/>
          <w:lang w:val="ru-MO"/>
        </w:rPr>
        <w:t xml:space="preserve">приложения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работающих посредством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удаленным сервером, а для взаимодействия разработчиков с </w:t>
      </w:r>
      <w:r>
        <w:rPr>
          <w:rFonts w:ascii="Times New Roman" w:hAnsi="Times New Roman" w:cs="Times New Roman"/>
          <w:lang w:val="ru-MO"/>
        </w:rPr>
        <w:t xml:space="preserve">сервисом должно быть разработано интерфейс дающий возможность подключаться и работать посредством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spacing w:after="0" w:afterAutospacing="0"/>
        <w:shd w:val="nil"/>
        <w:rPr>
          <w:rFonts w:ascii="Times New Roman" w:hAnsi="Times New Roman" w:cs="Times New Roman"/>
          <w:lang w:val="ru-MO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720"/>
        <w:ind w:left="0" w:right="0" w:firstLine="0"/>
        <w:spacing w:after="0" w:afterAutospacing="0"/>
        <w:rPr>
          <w:highlight w:val="none"/>
        </w:rPr>
      </w:pPr>
      <w:r/>
      <w:bookmarkStart w:id="4" w:name="_Toc4"/>
      <w:r>
        <w:t xml:space="preserve">ГЛАВА 2. </w:t>
      </w:r>
      <w:r>
        <w:rPr>
          <w:rFonts w:ascii="Times New Roman" w:hAnsi="Times New Roman" w:cs="Times New Roman"/>
          <w:b/>
          <w:bCs/>
          <w:lang w:val="ru-MO"/>
        </w:rPr>
        <w:t xml:space="preserve">ОПИСАНИЕ ПРЕДМЕТНОЙ ОБЛАСТИ</w:t>
      </w:r>
      <w:r/>
      <w:bookmarkEnd w:id="4"/>
      <w:r/>
      <w:r/>
    </w:p>
    <w:p>
      <w:pPr>
        <w:pStyle w:val="722"/>
        <w:ind w:left="0" w:right="0" w:firstLine="0"/>
        <w:spacing w:before="0" w:beforeAutospacing="0" w:after="0" w:afterAutospacing="0"/>
        <w:rPr>
          <w:lang w:val="ru-MO"/>
          <w14:ligatures w14:val="none"/>
        </w:rPr>
      </w:pPr>
      <w:r/>
      <w:bookmarkStart w:id="5" w:name="_Toc5"/>
      <w:r>
        <w:t xml:space="preserve">2.1 </w:t>
      </w:r>
      <w:r>
        <w:rPr>
          <w:highlight w:val="none"/>
          <w:lang w:val="ru-MO"/>
        </w:rPr>
        <w:t xml:space="preserve">Текстовое представление предметной области  </w:t>
      </w:r>
      <w:r/>
      <w:bookmarkEnd w:id="5"/>
      <w:r/>
      <w:r/>
    </w:p>
    <w:p>
      <w:pPr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lang w:val="ru-MO"/>
        </w:rPr>
        <w:t xml:space="preserve">Система занимается динамическим сбором и анализом данных со всех крупнейших ритейлеро</w:t>
      </w:r>
      <w:r>
        <w:rPr>
          <w:lang w:val="ru-MO"/>
        </w:rPr>
        <w:t xml:space="preserve">в нашей страны, база данных в котором свыше 200 тыс. товаров имеющих от 5 до 35 показателей, позволяет мобильному приложению BioScan посредством сканирования штрих-кода, определять уровень безопасности продуктов питания, их качество, исходя из физиологичес</w:t>
      </w:r>
      <w:r>
        <w:rPr>
          <w:lang w:val="ru-MO"/>
        </w:rPr>
        <w:t xml:space="preserve">ких особенностей каждого пользователя, давать рекомендации по употреблению или воздержанию от употребления того или иного продукта. Посредством анализа состава продукта отображает все Е-добавки, аллергены и витамины содержащиеся в отсканированном продукте.</w:t>
      </w:r>
      <w:r>
        <w:rPr>
          <w:rFonts w:ascii="Times New Roman" w:hAnsi="Times New Roman" w:cs="Times New Roman"/>
          <w:lang w:val="ru-MO"/>
        </w:rPr>
      </w:r>
      <w:r/>
      <w:r>
        <w:rPr>
          <w:highlight w:val="none"/>
          <w:lang w:val="ru-MO"/>
        </w:rPr>
      </w:r>
      <w:r>
        <w:rPr>
          <w:highlight w:val="none"/>
          <w:lang w:val="ru-MO"/>
        </w:rPr>
      </w:r>
      <w:r>
        <w:rPr>
          <w:rFonts w:ascii="Times New Roman" w:hAnsi="Times New Roman" w:cs="Times New Roman"/>
          <w:lang w:val="ru-MO"/>
          <w14:ligatures w14:val="none"/>
        </w:rPr>
      </w:r>
    </w:p>
    <w:p>
      <w:pPr>
        <w:ind w:firstLine="709"/>
        <w:jc w:val="both"/>
        <w:spacing w:after="0" w:afterAutospacing="0"/>
        <w:rPr>
          <w:highlight w:val="none"/>
          <w:lang w:val="ru-MO"/>
          <w14:ligatures w14:val="none"/>
        </w:rPr>
      </w:pPr>
      <w:r>
        <w:rPr>
          <w:lang w:val="ru-MO"/>
        </w:rPr>
        <w:t xml:space="preserve">Информационная система «</w:t>
      </w:r>
      <w:r>
        <w:rPr>
          <w:lang w:val="ru-MO"/>
        </w:rPr>
        <w:t xml:space="preserve">BioScan</w:t>
      </w:r>
      <w:r>
        <w:rPr>
          <w:lang w:val="ru-MO"/>
        </w:rPr>
        <w:t xml:space="preserve">»</w:t>
      </w:r>
      <w:r>
        <w:rPr>
          <w:lang w:val="ru-MO"/>
        </w:rPr>
        <w:t xml:space="preserve"> — это</w:t>
      </w:r>
      <w:r>
        <w:rPr>
          <w:lang w:val="ru-MO"/>
        </w:rPr>
        <w:t xml:space="preserve"> система, которая позволяет пользователю в понятном виде посмотреть состав продукта. Узнать подробную информацию о каждом составе продукта, с подробным описанием пользы и вреда. Доступ к системе осуществляется посредством нашего мобильного приложения «</w:t>
      </w:r>
      <w:r>
        <w:rPr>
          <w:lang w:val="ru-MO"/>
        </w:rPr>
        <w:t xml:space="preserve">BioScan</w:t>
      </w:r>
      <w:r>
        <w:rPr>
          <w:lang w:val="ru-MO"/>
        </w:rPr>
        <w:t xml:space="preserve">».</w:t>
      </w:r>
      <w:r>
        <w:rPr>
          <w:lang w:val="ru-MO"/>
        </w:rPr>
      </w:r>
      <w:r/>
    </w:p>
    <w:p>
      <w:pPr>
        <w:ind w:firstLine="709"/>
        <w:jc w:val="both"/>
        <w:spacing w:after="0" w:afterAutospacing="0"/>
        <w:rPr>
          <w:lang w:val="ru-MO"/>
          <w14:ligatures w14:val="none"/>
        </w:rPr>
      </w:pPr>
      <w:r>
        <w:rPr>
          <w:lang w:val="ru-MO"/>
        </w:rPr>
        <w:t xml:space="preserve">После регистрации (авторизации) каждый пользователь имеет возможность сканировать</w:t>
      </w:r>
      <w:r>
        <w:rPr>
          <w:lang w:val="ru-MO"/>
        </w:rPr>
        <w:t xml:space="preserve"> или выбрать продукт из истории поиска.</w:t>
      </w:r>
      <w:r>
        <w:rPr>
          <w:lang w:val="ru-MO"/>
        </w:rPr>
        <w:t xml:space="preserve"> После выбора пользователем продукта идет поиск в локальной базе данных, если информация не найдена идет запрос на сервер, идет проверка в базе данных сервера, если информация и там не найдена идет поиск и </w:t>
      </w:r>
      <w:r>
        <w:rPr>
          <w:lang w:val="ru-MO"/>
        </w:rPr>
        <w:t xml:space="preserve">парсинг</w:t>
      </w:r>
      <w:r>
        <w:rPr>
          <w:lang w:val="ru-MO"/>
        </w:rPr>
        <w:t xml:space="preserve"> [1</w:t>
      </w:r>
      <w:r>
        <w:rPr>
          <w:lang w:val="ru-MO"/>
        </w:rPr>
        <w:t xml:space="preserve">1</w:t>
      </w:r>
      <w:r>
        <w:rPr>
          <w:lang w:val="ru-MO"/>
        </w:rPr>
        <w:t xml:space="preserve">]</w:t>
      </w:r>
      <w:r>
        <w:rPr>
          <w:lang w:val="ru-MO"/>
        </w:rPr>
        <w:t xml:space="preserve"> данных в всемирной паутине.</w:t>
      </w:r>
      <w:r>
        <w:rPr>
          <w:lang w:val="ru-MO"/>
        </w:rPr>
      </w:r>
      <w:r/>
    </w:p>
    <w:p>
      <w:pPr>
        <w:pStyle w:val="722"/>
        <w:spacing w:after="0" w:afterAutospacing="0"/>
        <w:rPr>
          <w:rFonts w:ascii="Times New Roman" w:hAnsi="Times New Roman" w:cs="Times New Roman"/>
          <w:b/>
          <w:bCs/>
          <w:sz w:val="28"/>
          <w:szCs w:val="28"/>
          <w:lang w:val="ru-MO"/>
        </w:rPr>
      </w:pPr>
      <w:r/>
      <w:bookmarkStart w:id="6" w:name="_Toc6"/>
      <w:r>
        <w:t xml:space="preserve">2.2 </w:t>
      </w:r>
      <w:r>
        <w:rPr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Основные термины предметной области</w:t>
      </w:r>
      <w:r/>
      <w:bookmarkEnd w:id="6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</w:t>
      </w:r>
      <w:r>
        <w:rPr>
          <w:rFonts w:ascii="Times New Roman" w:hAnsi="Times New Roman" w:cs="Times New Roman"/>
          <w:lang w:val="ru-MO"/>
        </w:rPr>
        <w:t xml:space="preserve">а</w:t>
      </w:r>
      <w:r>
        <w:rPr>
          <w:rFonts w:ascii="Times New Roman" w:hAnsi="Times New Roman" w:cs="Times New Roman"/>
          <w:lang w:val="ru-MO"/>
        </w:rPr>
        <w:t xml:space="preserve">нер штрихк</w:t>
      </w:r>
      <w:r>
        <w:rPr>
          <w:rFonts w:ascii="Times New Roman" w:hAnsi="Times New Roman" w:cs="Times New Roman"/>
          <w:lang w:val="ru-MO"/>
        </w:rPr>
        <w:t xml:space="preserve">о</w:t>
      </w:r>
      <w:r>
        <w:rPr>
          <w:rFonts w:ascii="Times New Roman" w:hAnsi="Times New Roman" w:cs="Times New Roman"/>
          <w:lang w:val="ru-MO"/>
        </w:rPr>
        <w:t xml:space="preserve">да — это устройство, которое считывает штрихкод, нанесённый на упаковку товара или иной носитель, и передаёт эту информацию в компьютер, кассовый аппарат, </w:t>
      </w:r>
      <w:r>
        <w:rPr>
          <w:rFonts w:ascii="Times New Roman" w:hAnsi="Times New Roman" w:cs="Times New Roman"/>
          <w:lang w:val="ru-MO"/>
        </w:rPr>
        <w:t xml:space="preserve">POS</w:t>
      </w:r>
      <w:r>
        <w:rPr>
          <w:rFonts w:ascii="Times New Roman" w:hAnsi="Times New Roman" w:cs="Times New Roman"/>
          <w:lang w:val="ru-MO"/>
        </w:rPr>
        <w:t xml:space="preserve">-систему.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Сканирование продукта – процесс поиска </w:t>
      </w:r>
      <w:r>
        <w:rPr>
          <w:rFonts w:ascii="Times New Roman" w:hAnsi="Times New Roman" w:cs="Times New Roman"/>
          <w:lang w:val="ru-MO"/>
        </w:rPr>
        <w:t xml:space="preserve">и выдачи </w:t>
      </w:r>
      <w:r>
        <w:rPr>
          <w:rFonts w:ascii="Times New Roman" w:hAnsi="Times New Roman" w:cs="Times New Roman"/>
          <w:lang w:val="ru-MO"/>
        </w:rPr>
        <w:t xml:space="preserve">информации о конкретном продукте по уникальному штрих </w:t>
      </w:r>
      <w:r>
        <w:rPr>
          <w:rFonts w:ascii="Times New Roman" w:hAnsi="Times New Roman" w:cs="Times New Roman"/>
          <w:lang w:val="ru-MO"/>
        </w:rPr>
        <w:t xml:space="preserve">коду (</w:t>
      </w:r>
      <w:r>
        <w:rPr>
          <w:rFonts w:ascii="Times New Roman" w:hAnsi="Times New Roman" w:cs="Times New Roman"/>
          <w:lang w:val="ru-MO"/>
        </w:rPr>
        <w:t xml:space="preserve">data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matrix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коду, имени),</w:t>
      </w:r>
      <w:r>
        <w:rPr>
          <w:rFonts w:ascii="Times New Roman" w:hAnsi="Times New Roman" w:cs="Times New Roman"/>
          <w:lang w:val="ru-MO"/>
        </w:rPr>
        <w:t xml:space="preserve"> нанесенному на упаковку продукта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Типы продуктов: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Одежда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изделие или совокупность изделий, надеваемых человеком и несущих утилитарные и эстетические функции 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2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 Предохраняет тело человека от негативного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влияния окружающей среды и выполняет эстетические функции — создаёт образ человека, демонстрирует его социальный статус. Одежда может быть изготовлена из ткани, вязаного полотна, кожи, меха и других материалов; может дополняться украшениями и аксессуарами.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Аксессуары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необязательный предмет, сопутствующий чему-либо; принадлежность чего-либо. Может улучшить, украсить или дополнить что-либо.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Спортивное снаряжение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устройство, приспособление узкоспециального назначения, используемое при занятии разли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чными видами спорта. Спортивный инвентарь — термин, обобщающий использование различных спортивных снарядов, приспособлений, устройств, механических и электронных средств, использование которых предусмотрено правилами соревнований по отдельным видам спорта.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Мебель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совокупность передвижных или встроенных изделий для обстановки жилых и общественных помещений и различных зон пребывания человека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3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Цветок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система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органов семенного размножения цветковых (покрытосеменных) растений.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Книга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один из видов печатной продукци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и: непериодическое издание, состоящее из сброшюрованных или отдельных бумажных листов (страниц) или тетрадей, на которых нанесена типографским или рукописным способом текстовая и графическая (иллюстрации) информация, имеющее, как правило, твёрдый переплёт.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Пища (еда) – это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то, что едят, чем питаются — любое вещество, пригодное для еды и питья живым организмам для пополнения запасов энергии и необходимых ингредиентов для нормального течения химических реакций обмена веществ: белков, жиров, углеводов, витаминов, минералов 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микроэлементов. Питательные вещества попадают в живой организм, где усваиваются клетками с целью выработки и накопления энергии, поддержания жизнедеятельности, а также обеспечения ростовых процессов и созревания. Основное назначение пищи — быть источником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энергии, возобновляемых материалов и «строительного материала» для организма, однако, немаловажным в питании человека является и фактор получения удовольствия (удовлетворение голода) от еды. Обычно пища делится по происхождению на растительную и животную.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722"/>
        <w:spacing w:after="0" w:afterAutospacing="0"/>
        <w:rPr>
          <w:rFonts w:ascii="Times New Roman" w:hAnsi="Times New Roman" w:cs="Times New Roman"/>
          <w:b/>
          <w:bCs/>
          <w:lang w:val="ru-MO"/>
        </w:rPr>
      </w:pPr>
      <w:r/>
      <w:bookmarkStart w:id="7" w:name="_Toc7"/>
      <w:r>
        <w:t xml:space="preserve">2.3 </w:t>
      </w:r>
      <w:r>
        <w:rPr>
          <w:rFonts w:ascii="Times New Roman" w:hAnsi="Times New Roman" w:cs="Times New Roman"/>
          <w:b/>
          <w:bCs/>
          <w:lang w:val="ru-MO"/>
        </w:rPr>
        <w:t xml:space="preserve">Общее описание предметной области</w:t>
      </w:r>
      <w:r/>
      <w:bookmarkEnd w:id="7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В рамках дипломной работы рассматривается процесс анализа </w:t>
      </w:r>
      <w:r>
        <w:rPr>
          <w:rFonts w:ascii="Times New Roman" w:hAnsi="Times New Roman" w:cs="Times New Roman"/>
          <w:lang w:val="ru-MO"/>
        </w:rPr>
        <w:t xml:space="preserve">состава пищевого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Пользователями системы являются: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16"/>
        </w:numPr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Сторонники здорового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являющиеся сторонниками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обеспечивающее рост, нормальное развитие и жизнедеятельность человека, способствующее укреплению его здоровья и профилактике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16"/>
        </w:numPr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страдающие ожирением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(избыток веса)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с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избыточн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отложение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жира в подкожной клетчатке и других тканях организма.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16"/>
        </w:numPr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страдающие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едостатко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дефицит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–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это люди 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патологическое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состояние, котор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характеризуется снижением индекса массы тела ниже критической отметки. Оно может развиваться у людей любого возраста и пола и быть как самостоятельной патологией, так и симптомом других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болеющие такими заболеваниями, для которых нужно следить за рационом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среди таких заболеваний: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Высокое артериальное давление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Коронарная болезнь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Кардиомиопатия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Врожденный порок сердца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Миокардит, перикардит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Инфаркт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Инсульт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Сахарный диабет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Непереносимость веществ (лактозы, гистамина, глютена, фруктозы и т.д.)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Система поиска и анализа состава (рис. 1) продуктов питания предназначена для помощи потребителям в выборе качественного продукта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8989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0503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3" cy="2789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219.7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1 Система поиска и анализа продуктов питания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Мобильное приложение (Рис. 2) — это инструмент, позволяющий быстро и в понятном виде узнать степень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2377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4645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723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93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2 Мобильное приложение для сканирования продуктов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Приложение работает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3</w:t>
      </w:r>
      <w:r>
        <w:rPr>
          <w:rFonts w:ascii="Times New Roman" w:hAnsi="Times New Roman" w:cs="Times New Roman"/>
          <w:lang w:val="ru-MO"/>
        </w:rPr>
        <w:t xml:space="preserve">)</w:t>
      </w:r>
      <w:r>
        <w:rPr>
          <w:rFonts w:ascii="Times New Roman" w:hAnsi="Times New Roman" w:cs="Times New Roman"/>
          <w:lang w:val="ru-MO"/>
        </w:rPr>
        <w:t xml:space="preserve"> как автономно</w:t>
      </w:r>
      <w:r>
        <w:rPr>
          <w:rFonts w:ascii="Times New Roman" w:hAnsi="Times New Roman" w:cs="Times New Roman"/>
          <w:lang w:val="ru-MO"/>
        </w:rPr>
        <w:t xml:space="preserve">, так и посредством </w:t>
      </w:r>
      <w:r>
        <w:rPr>
          <w:rFonts w:ascii="Times New Roman" w:hAnsi="Times New Roman" w:cs="Times New Roman"/>
          <w:lang w:val="ru-MO"/>
        </w:rPr>
        <w:t xml:space="preserve">взаимодейств</w:t>
      </w:r>
      <w:r>
        <w:rPr>
          <w:rFonts w:ascii="Times New Roman" w:hAnsi="Times New Roman" w:cs="Times New Roman"/>
          <w:lang w:val="ru-MO"/>
        </w:rPr>
        <w:t xml:space="preserve">ия с сервером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через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7562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2057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475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73.7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3 </w:t>
      </w:r>
      <w:r>
        <w:rPr>
          <w:rFonts w:ascii="Times New Roman" w:hAnsi="Times New Roman" w:cs="Times New Roman"/>
          <w:lang w:val="ru-MO"/>
        </w:rPr>
        <w:t xml:space="preserve">Схема работы приложения</w:t>
      </w:r>
      <w:r>
        <w:rPr>
          <w:rFonts w:ascii="Times New Roman" w:hAnsi="Times New Roman" w:cs="Times New Roman"/>
          <w:lang w:val="ru-MO"/>
        </w:rPr>
      </w:r>
      <w:r/>
      <w:r>
        <w:rPr>
          <w:highlight w:val="none"/>
        </w:rPr>
        <w:br w:type="page" w:clear="all"/>
      </w:r>
      <w:r>
        <w:rPr>
          <w:highlight w:val="none"/>
        </w:rPr>
      </w:r>
      <w:r>
        <w:rPr>
          <w:rFonts w:ascii="Times New Roman" w:hAnsi="Times New Roman" w:cs="Times New Roman"/>
          <w:lang w:val="ru-MO"/>
        </w:rPr>
      </w:r>
    </w:p>
    <w:p>
      <w:pPr>
        <w:pStyle w:val="720"/>
        <w:spacing w:after="0" w:afterAutospacing="0"/>
        <w:rPr>
          <w:highlight w:val="none"/>
        </w:rPr>
      </w:pPr>
      <w:r/>
      <w:bookmarkStart w:id="8" w:name="_Toc8"/>
      <w:r>
        <w:t xml:space="preserve">ГЛАВА 3. </w:t>
      </w:r>
      <w:r>
        <w:rPr>
          <w:rFonts w:ascii="Times New Roman" w:hAnsi="Times New Roman" w:cs="Times New Roman"/>
          <w:b/>
          <w:bCs/>
          <w:lang w:val="ru-MO"/>
        </w:rPr>
        <w:t xml:space="preserve">ОБЗОР АНАЛОГОВ</w:t>
      </w:r>
      <w:r/>
      <w:bookmarkEnd w:id="8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 написании выпускной квалификационной работы прямых аналогов к</w:t>
      </w:r>
      <w:r>
        <w:rPr>
          <w:rFonts w:ascii="Times New Roman" w:hAnsi="Times New Roman" w:cs="Times New Roman"/>
          <w:lang w:val="ru-MO"/>
        </w:rPr>
        <w:t xml:space="preserve"> ИС «</w:t>
      </w: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точки зрения функциональности системы, а </w:t>
      </w:r>
      <w:r>
        <w:rPr>
          <w:rFonts w:ascii="Times New Roman" w:hAnsi="Times New Roman" w:cs="Times New Roman"/>
          <w:lang w:val="ru-MO"/>
        </w:rPr>
        <w:t xml:space="preserve">также</w:t>
      </w:r>
      <w:r>
        <w:rPr>
          <w:rFonts w:ascii="Times New Roman" w:hAnsi="Times New Roman" w:cs="Times New Roman"/>
          <w:lang w:val="ru-MO"/>
        </w:rPr>
        <w:t xml:space="preserve"> эффективности не существует. Поэтому в данной работе приведен обзор кос</w:t>
      </w:r>
      <w:r>
        <w:rPr>
          <w:rFonts w:ascii="Times New Roman" w:hAnsi="Times New Roman" w:cs="Times New Roman"/>
          <w:lang w:val="ru-MO"/>
        </w:rPr>
        <w:t xml:space="preserve">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Был произведён отбор и анализ максимально схожих мобильных приложений с точки зрения функциональности. Основной функцией ИС является поиск и анализ состава продуктов питания</w:t>
      </w:r>
      <w:r>
        <w:rPr>
          <w:rFonts w:ascii="Times New Roman" w:hAnsi="Times New Roman" w:cs="Times New Roman"/>
          <w:lang w:val="ru-MO"/>
        </w:rPr>
        <w:t xml:space="preserve">, а также определение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22"/>
        <w:spacing w:before="0" w:beforeAutospacing="0" w:after="0" w:afterAutospacing="0"/>
        <w:rPr>
          <w:rFonts w:ascii="Times New Roman" w:hAnsi="Times New Roman" w:cs="Times New Roman"/>
          <w:lang w:val="ru-MO"/>
        </w:rPr>
      </w:pPr>
      <w:r/>
      <w:bookmarkStart w:id="9" w:name="_Toc9"/>
      <w:r>
        <w:t xml:space="preserve">3.1 </w:t>
      </w:r>
      <w:r>
        <w:rPr>
          <w:rFonts w:ascii="Times New Roman" w:hAnsi="Times New Roman" w:cs="Times New Roman"/>
          <w:b/>
          <w:bCs/>
          <w:lang w:val="ru-MO"/>
        </w:rPr>
        <w:t xml:space="preserve">Infood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/>
      <w:bookmarkEnd w:id="9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Целью мобильного приложения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4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[5]</w:t>
      </w:r>
      <w:r>
        <w:rPr>
          <w:rFonts w:ascii="Times New Roman" w:hAnsi="Times New Roman" w:cs="Times New Roman"/>
          <w:lang w:val="ru-MO"/>
        </w:rPr>
        <w:t xml:space="preserve"> является, помочь людям решить, подходит ли им та или иная еда, исходя из их личных предпочтений. Она хранит в себе собранную пользователями информацию о продуктах питания и выдает его при запросе.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34992" cy="452665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4322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2134992" cy="4526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68.1pt;height:356.4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 4. Мобильное приложение 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меет премиум функции: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sz w:val="28"/>
          <w:szCs w:val="28"/>
        </w:rPr>
      </w:r>
    </w:p>
    <w:p>
      <w:pPr>
        <w:pStyle w:val="900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Нет дополнений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sz w:val="28"/>
          <w:szCs w:val="28"/>
        </w:rPr>
      </w:r>
    </w:p>
    <w:p>
      <w:pPr>
        <w:pStyle w:val="900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Подробная информация обо всех добавках, опасных и подозрительных ингредиентах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sz w:val="28"/>
          <w:szCs w:val="28"/>
        </w:rPr>
      </w:r>
    </w:p>
    <w:p>
      <w:pPr>
        <w:pStyle w:val="900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Добавлен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гистаминовый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фильтр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sz w:val="28"/>
          <w:szCs w:val="28"/>
        </w:rPr>
      </w:r>
    </w:p>
    <w:p>
      <w:pPr>
        <w:pStyle w:val="900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Добавлен безопасный для детей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фильтр</w:t>
      </w: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sz w:val="28"/>
          <w:szCs w:val="28"/>
        </w:rPr>
      </w:r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Они заверяют, что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покаж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ут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вам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есть ли на этикетке продукта какой-либо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 интересующих вас ингредиентов.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Нас отличает то, что вы сможете увидеть не только то, что мы нашли что-то, что не соответствует вашим критериям, но мы также сообщим вам, что именно не соответствует вашим критериям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sz w:val="28"/>
          <w:szCs w:val="28"/>
        </w:rPr>
      </w:r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Приложение принимает на вход штрих код.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sz w:val="28"/>
          <w:szCs w:val="28"/>
        </w:rPr>
      </w:r>
    </w:p>
    <w:p>
      <w:pPr>
        <w:shd w:val="nil"/>
        <w:rPr>
          <w:rFonts w:ascii="Times New Roman" w:hAnsi="Times New Roman" w:cs="Times New Roman"/>
          <w:lang w:val="ru-MO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722"/>
        <w:spacing w:before="0" w:beforeAutospacing="0" w:after="0" w:afterAutospacing="0"/>
        <w:rPr>
          <w:highlight w:val="none"/>
        </w:rPr>
      </w:pPr>
      <w:r/>
      <w:bookmarkStart w:id="10" w:name="_Toc10"/>
      <w:r>
        <w:t xml:space="preserve">3.2 </w:t>
      </w:r>
      <w:r>
        <w:rPr>
          <w:rFonts w:ascii="Times New Roman" w:hAnsi="Times New Roman" w:cs="Times New Roman"/>
          <w:b/>
          <w:bCs/>
          <w:lang w:val="ru-MO"/>
        </w:rPr>
        <w:t xml:space="preserve">My Food </w:t>
      </w:r>
      <w:r>
        <w:rPr>
          <w:rFonts w:ascii="Times New Roman" w:hAnsi="Times New Roman" w:cs="Times New Roman"/>
          <w:b/>
          <w:bCs/>
          <w:lang w:val="ru-MO"/>
        </w:rPr>
        <w:t xml:space="preserve">Allergies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Scanner</w:t>
      </w:r>
      <w:r/>
      <w:bookmarkEnd w:id="10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Мобильное 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(рис. 5) предназначена</w:t>
      </w:r>
      <w:r>
        <w:rPr>
          <w:rFonts w:ascii="Times New Roman" w:hAnsi="Times New Roman" w:cs="Times New Roman"/>
          <w:szCs w:val="28"/>
          <w:lang w:val="ru-MO"/>
        </w:rPr>
        <w:t xml:space="preserve">, чтобы помочь всем тем, кто должен соблюдать ограниченную диету из-за пищевой аллергии или пищевой непереносимости.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«</w:t>
      </w:r>
      <w:r>
        <w:rPr>
          <w:rFonts w:ascii="Times New Roman" w:hAnsi="Times New Roman" w:cs="Times New Roman"/>
          <w:lang w:val="ru-MO"/>
        </w:rPr>
        <w:t xml:space="preserve">My Food </w:t>
      </w:r>
      <w:r>
        <w:rPr>
          <w:rFonts w:ascii="Times New Roman" w:hAnsi="Times New Roman" w:cs="Times New Roman"/>
          <w:lang w:val="ru-MO"/>
        </w:rPr>
        <w:t xml:space="preserve">Allergies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Scanner</w:t>
      </w:r>
      <w:r>
        <w:rPr>
          <w:rFonts w:ascii="Times New Roman" w:hAnsi="Times New Roman" w:cs="Times New Roman"/>
          <w:szCs w:val="28"/>
          <w:lang w:val="ru-MO"/>
        </w:rPr>
        <w:t xml:space="preserve">» </w:t>
      </w:r>
      <w:r>
        <w:rPr>
          <w:rFonts w:ascii="Times New Roman" w:hAnsi="Times New Roman" w:cs="Times New Roman"/>
          <w:szCs w:val="28"/>
          <w:lang w:val="ru-MO"/>
        </w:rPr>
        <w:t xml:space="preserve">[6]</w:t>
      </w:r>
      <w:r>
        <w:rPr>
          <w:rFonts w:ascii="Times New Roman" w:hAnsi="Times New Roman" w:cs="Times New Roman"/>
          <w:szCs w:val="28"/>
          <w:lang w:val="ru-MO"/>
        </w:rPr>
        <w:t xml:space="preserve"> должно дать возможность пользователю с</w:t>
      </w:r>
      <w:r>
        <w:rPr>
          <w:rFonts w:ascii="Times New Roman" w:hAnsi="Times New Roman" w:cs="Times New Roman"/>
          <w:szCs w:val="28"/>
          <w:lang w:val="ru-MO"/>
        </w:rPr>
        <w:t xml:space="preserve">канируя продукты, экономит </w:t>
      </w:r>
      <w:r>
        <w:rPr>
          <w:rFonts w:ascii="Times New Roman" w:hAnsi="Times New Roman" w:cs="Times New Roman"/>
          <w:szCs w:val="28"/>
          <w:lang w:val="ru-MO"/>
        </w:rPr>
        <w:t xml:space="preserve">много времени, помочь</w:t>
      </w:r>
      <w:r>
        <w:rPr>
          <w:rFonts w:ascii="Times New Roman" w:hAnsi="Times New Roman" w:cs="Times New Roman"/>
          <w:szCs w:val="28"/>
          <w:lang w:val="ru-MO"/>
        </w:rPr>
        <w:t xml:space="preserve"> найти аллергены, скрытые за добавками или другими веществами, а также расшифрова</w:t>
      </w:r>
      <w:r>
        <w:rPr>
          <w:rFonts w:ascii="Times New Roman" w:hAnsi="Times New Roman" w:cs="Times New Roman"/>
          <w:szCs w:val="28"/>
          <w:lang w:val="ru-MO"/>
        </w:rPr>
        <w:t xml:space="preserve">ть ингредиенты на других языках.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штрих код</w:t>
      </w:r>
      <w:r>
        <w:rPr>
          <w:rFonts w:ascii="Times New Roman" w:hAnsi="Times New Roman" w:cs="Times New Roman"/>
          <w:szCs w:val="28"/>
          <w:lang w:val="ru-MO"/>
        </w:rPr>
        <w:t xml:space="preserve">, имя продукта 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82953" cy="292913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011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1782953" cy="2929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40.4pt;height:230.6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5.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My Food Allergies Scanner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lang w:val="ru-MO"/>
        </w:rPr>
        <w:br w:type="page" w:clear="all"/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Список аллергенов присутствующих в приложении: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Глютен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Молоко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Орехи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Арахис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Яйца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Соя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Рыба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Ракообразные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Сельдерей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Горчица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Семена кунжута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Люпин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Моллюски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Диоксид серы и сульфиты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Кукуруза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Гречиха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Чтобы пользоваться приложением нужно,</w:t>
      </w:r>
      <w:r>
        <w:rPr>
          <w:rFonts w:ascii="Times New Roman" w:hAnsi="Times New Roman" w:cs="Times New Roman"/>
          <w:lang w:val="ru-MO"/>
        </w:rPr>
        <w:t xml:space="preserve"> отсканируй</w:t>
      </w:r>
      <w:r>
        <w:rPr>
          <w:rFonts w:ascii="Times New Roman" w:hAnsi="Times New Roman" w:cs="Times New Roman"/>
          <w:lang w:val="ru-MO"/>
        </w:rPr>
        <w:t xml:space="preserve">те штрих-код продукта или ввести</w:t>
      </w:r>
      <w:r>
        <w:rPr>
          <w:rFonts w:ascii="Times New Roman" w:hAnsi="Times New Roman" w:cs="Times New Roman"/>
          <w:lang w:val="ru-MO"/>
        </w:rPr>
        <w:t xml:space="preserve"> его вручную, и он сообщит вам, можете ли вы употреблять его с пищевой аллергией или непереносимостью, которые у вас есть.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2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1" w:name="_Toc11"/>
      <w:r>
        <w:t xml:space="preserve">3.3 </w:t>
      </w:r>
      <w:r>
        <w:rPr>
          <w:rFonts w:ascii="Times New Roman" w:hAnsi="Times New Roman" w:cs="Times New Roman"/>
          <w:b/>
          <w:bCs/>
          <w:lang w:val="ru-MO"/>
        </w:rPr>
        <w:t xml:space="preserve">ALL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i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CAN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EAT</w:t>
      </w:r>
      <w:r/>
      <w:bookmarkEnd w:id="11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Приложения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(</w:t>
      </w:r>
      <w:r>
        <w:rPr>
          <w:rFonts w:ascii="Times New Roman" w:hAnsi="Times New Roman" w:cs="Times New Roman"/>
          <w:lang w:val="ru-MO"/>
        </w:rPr>
        <w:t xml:space="preserve">рис. 6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как заявляют должно приспособиться к</w:t>
      </w:r>
      <w:r>
        <w:rPr>
          <w:rFonts w:ascii="Times New Roman" w:hAnsi="Times New Roman" w:cs="Times New Roman"/>
          <w:lang w:val="ru-MO"/>
        </w:rPr>
        <w:t xml:space="preserve"> личному списку непереносимых продуктов и вычисляет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совместимость </w:t>
      </w:r>
      <w:r>
        <w:rPr>
          <w:rFonts w:ascii="Times New Roman" w:hAnsi="Times New Roman" w:cs="Times New Roman"/>
          <w:lang w:val="ru-MO"/>
        </w:rPr>
        <w:t xml:space="preserve">пользователя </w:t>
      </w:r>
      <w:r>
        <w:rPr>
          <w:rFonts w:ascii="Times New Roman" w:hAnsi="Times New Roman" w:cs="Times New Roman"/>
          <w:lang w:val="ru-MO"/>
        </w:rPr>
        <w:t xml:space="preserve">к каждому из них. Все комбинации отображаются в простой системе светофора, начиная от зеленого (очень хорошо переносятся), переходя в желтый и оранжевый до красного (плохая идея, чтобы это съесть). Если данные рекомендация не относится к </w:t>
      </w:r>
      <w:r>
        <w:rPr>
          <w:rFonts w:ascii="Times New Roman" w:hAnsi="Times New Roman" w:cs="Times New Roman"/>
          <w:lang w:val="ru-MO"/>
        </w:rPr>
        <w:t xml:space="preserve">пользователю, он</w:t>
      </w:r>
      <w:r>
        <w:rPr>
          <w:rFonts w:ascii="Times New Roman" w:hAnsi="Times New Roman" w:cs="Times New Roman"/>
          <w:lang w:val="ru-MO"/>
        </w:rPr>
        <w:t xml:space="preserve"> можете легко сохранить свой индивидуальн</w:t>
      </w:r>
      <w:r>
        <w:rPr>
          <w:rFonts w:ascii="Times New Roman" w:hAnsi="Times New Roman" w:cs="Times New Roman"/>
          <w:lang w:val="ru-MO"/>
        </w:rPr>
        <w:t xml:space="preserve">ый список допустимых продуктов. </w:t>
      </w:r>
      <w:r>
        <w:rPr>
          <w:rFonts w:ascii="Times New Roman" w:hAnsi="Times New Roman" w:cs="Times New Roman"/>
          <w:lang w:val="ru-MO"/>
        </w:rPr>
        <w:t xml:space="preserve">Кроме того,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[7] </w:t>
      </w:r>
      <w:r>
        <w:rPr>
          <w:rFonts w:ascii="Times New Roman" w:hAnsi="Times New Roman" w:cs="Times New Roman"/>
          <w:lang w:val="ru-MO"/>
        </w:rPr>
        <w:t xml:space="preserve">предоставляет данные, такие как количество лактозы, фруктозы, глюкозы, гистамина, сорбитола, салициловой кисл</w:t>
      </w:r>
      <w:r>
        <w:rPr>
          <w:rFonts w:ascii="Times New Roman" w:hAnsi="Times New Roman" w:cs="Times New Roman"/>
          <w:lang w:val="ru-MO"/>
        </w:rPr>
        <w:t xml:space="preserve">оты, аминов, аминокислот и т.д.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16328" cy="535919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7437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3116327" cy="535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245.4pt;height:422.0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6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</w:t>
      </w:r>
      <w:r>
        <w:rPr>
          <w:rFonts w:ascii="Times New Roman" w:hAnsi="Times New Roman" w:cs="Times New Roman"/>
          <w:szCs w:val="28"/>
          <w:lang w:val="ru-MO"/>
        </w:rPr>
        <w:t xml:space="preserve">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2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2" w:name="_Toc12"/>
      <w:r>
        <w:t xml:space="preserve">3.4 </w:t>
      </w:r>
      <w:r>
        <w:rPr>
          <w:rFonts w:ascii="Times New Roman" w:hAnsi="Times New Roman" w:cs="Times New Roman"/>
          <w:b/>
          <w:bCs/>
          <w:lang w:val="ru-MO"/>
        </w:rPr>
        <w:t xml:space="preserve">Честный ЗНАК</w:t>
      </w:r>
      <w:r/>
      <w:bookmarkEnd w:id="12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«Честный ЗНАК»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для проверки подлинности и качества продукции.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Приложение предлагает с</w:t>
      </w:r>
      <w:r>
        <w:rPr>
          <w:rFonts w:ascii="Times New Roman" w:hAnsi="Times New Roman" w:cs="Times New Roman"/>
          <w:lang w:val="ru-MO"/>
        </w:rPr>
        <w:t xml:space="preserve">каниро</w:t>
      </w:r>
      <w:r>
        <w:rPr>
          <w:rFonts w:ascii="Times New Roman" w:hAnsi="Times New Roman" w:cs="Times New Roman"/>
          <w:lang w:val="ru-MO"/>
        </w:rPr>
        <w:t xml:space="preserve">вать</w:t>
      </w:r>
      <w:r>
        <w:rPr>
          <w:rFonts w:ascii="Times New Roman" w:hAnsi="Times New Roman" w:cs="Times New Roman"/>
          <w:lang w:val="ru-MO"/>
        </w:rPr>
        <w:t xml:space="preserve"> Data Matrix код на упаковке и убедитесь, что продукт оригинальный. Приложение также покажет место производства, реальный срок годности и дополнительную информацию из «Национального каталога». </w:t>
      </w:r>
      <w:r>
        <w:rPr>
          <w:rFonts w:ascii="Times New Roman" w:hAnsi="Times New Roman" w:cs="Times New Roman"/>
          <w:lang w:val="ru-MO"/>
        </w:rPr>
        <w:t xml:space="preserve">Сообщить о нарушениях </w:t>
      </w:r>
      <w:r>
        <w:rPr>
          <w:rFonts w:ascii="Times New Roman" w:hAnsi="Times New Roman" w:cs="Times New Roman"/>
          <w:lang w:val="ru-MO"/>
        </w:rPr>
        <w:t xml:space="preserve">можно в приложении, сообщение будет перенаправлена в надзорные органы.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«Честный ЗНАК» </w:t>
      </w:r>
      <w:r>
        <w:rPr>
          <w:rFonts w:ascii="Times New Roman" w:hAnsi="Times New Roman" w:cs="Times New Roman"/>
          <w:lang w:val="ru-MO"/>
        </w:rPr>
        <w:t xml:space="preserve">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 </w:t>
      </w:r>
      <w:r>
        <w:rPr>
          <w:rFonts w:ascii="Times New Roman" w:hAnsi="Times New Roman" w:cs="Times New Roman"/>
          <w:lang w:val="ru-MO"/>
        </w:rPr>
        <w:t xml:space="preserve">поможет выяснить, где возможно приобрести тот или иной препарат. Будильник лекарств позволит не забыть вовремя принять медикаменты. Рейтинг </w:t>
      </w:r>
      <w:r>
        <w:rPr>
          <w:rFonts w:ascii="Times New Roman" w:hAnsi="Times New Roman" w:cs="Times New Roman"/>
          <w:lang w:val="ru-MO"/>
        </w:rPr>
        <w:t xml:space="preserve">Роскачества</w:t>
      </w:r>
      <w:r>
        <w:rPr>
          <w:rFonts w:ascii="Times New Roman" w:hAnsi="Times New Roman" w:cs="Times New Roman"/>
          <w:lang w:val="ru-MO"/>
        </w:rPr>
        <w:t xml:space="preserve"> поможет определиться с выбором. Оценки и протоколы исследований доступны в карточке товара.</w:t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5564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688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055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319.3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7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Честный ЗНАК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Основные задачи Национальной системы цифровой маркировки и прослеживаемости товаров «Честный ЗНАК»: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 - повысить уровень безопасности граждан;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гарантировать потребителям подлинность и заявленное качество приобретаемой продукции;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снизить количество контрафакта и некачественных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198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</w:t>
      </w:r>
      <w:r>
        <w:rPr>
          <w:rFonts w:ascii="Times New Roman" w:hAnsi="Times New Roman" w:cs="Times New Roman"/>
          <w:lang w:val="ru-MO"/>
        </w:rPr>
        <w:t xml:space="preserve">Data Matrix</w:t>
      </w:r>
      <w:r>
        <w:rPr>
          <w:rFonts w:ascii="Times New Roman" w:hAnsi="Times New Roman" w:cs="Times New Roman"/>
          <w:lang w:val="ru-MO"/>
        </w:rPr>
        <w:t xml:space="preserve"> и нему осуществляет анализ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22"/>
        <w:spacing w:before="0" w:beforeAutospacing="0" w:after="0" w:afterAutospacing="0"/>
        <w:rPr>
          <w:rFonts w:ascii="Times New Roman" w:hAnsi="Times New Roman" w:cs="Times New Roman"/>
          <w:b/>
          <w:bCs/>
          <w:lang w:val="ru-MO"/>
          <w14:ligatures w14:val="none"/>
        </w:rPr>
      </w:pPr>
      <w:r/>
      <w:bookmarkStart w:id="13" w:name="_Toc13"/>
      <w:r>
        <w:t xml:space="preserve">3.5 </w:t>
      </w:r>
      <w:r>
        <w:rPr>
          <w:rFonts w:ascii="Times New Roman" w:hAnsi="Times New Roman" w:cs="Times New Roman"/>
          <w:b/>
          <w:bCs/>
          <w:lang w:val="ru-MO"/>
        </w:rPr>
        <w:t xml:space="preserve">Натурометр</w:t>
      </w:r>
      <w:r/>
      <w:bookmarkEnd w:id="13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(рис. 8)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позволя</w:t>
      </w:r>
      <w:r>
        <w:rPr>
          <w:rFonts w:ascii="Times New Roman" w:hAnsi="Times New Roman" w:cs="Times New Roman"/>
          <w:lang w:val="ru-MO"/>
        </w:rPr>
        <w:t xml:space="preserve">ющее</w:t>
      </w:r>
      <w:r>
        <w:rPr>
          <w:rFonts w:ascii="Times New Roman" w:hAnsi="Times New Roman" w:cs="Times New Roman"/>
          <w:lang w:val="ru-MO"/>
        </w:rPr>
        <w:t xml:space="preserve"> узнать название и состав продукта питания просто считыванием штрих-кода.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узнать - есть ли в продукте вредные добавки. Если продукта питания нет в нашей базе, то </w:t>
      </w: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просто сфотографировать его и его состав и выслать </w:t>
      </w:r>
      <w:r>
        <w:rPr>
          <w:rFonts w:ascii="Times New Roman" w:hAnsi="Times New Roman" w:cs="Times New Roman"/>
          <w:lang w:val="ru-MO"/>
        </w:rPr>
        <w:t xml:space="preserve">разработчикам</w:t>
      </w:r>
      <w:r>
        <w:rPr>
          <w:rFonts w:ascii="Times New Roman" w:hAnsi="Times New Roman" w:cs="Times New Roman"/>
          <w:lang w:val="ru-MO"/>
        </w:rPr>
        <w:t xml:space="preserve"> (все это есть в приложении) и </w:t>
      </w:r>
      <w:r>
        <w:rPr>
          <w:rFonts w:ascii="Times New Roman" w:hAnsi="Times New Roman" w:cs="Times New Roman"/>
          <w:lang w:val="ru-MO"/>
        </w:rPr>
        <w:t xml:space="preserve">они</w:t>
      </w:r>
      <w:r>
        <w:rPr>
          <w:rFonts w:ascii="Times New Roman" w:hAnsi="Times New Roman" w:cs="Times New Roman"/>
          <w:lang w:val="ru-MO"/>
        </w:rPr>
        <w:t xml:space="preserve"> добав</w:t>
      </w:r>
      <w:r>
        <w:rPr>
          <w:rFonts w:ascii="Times New Roman" w:hAnsi="Times New Roman" w:cs="Times New Roman"/>
          <w:lang w:val="ru-MO"/>
        </w:rPr>
        <w:t xml:space="preserve">ят</w:t>
      </w:r>
      <w:r>
        <w:rPr>
          <w:rFonts w:ascii="Times New Roman" w:hAnsi="Times New Roman" w:cs="Times New Roman"/>
          <w:lang w:val="ru-MO"/>
        </w:rPr>
        <w:t xml:space="preserve"> новый продукт в базу данных.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56896" cy="428716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644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2456896" cy="4287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193.5pt;height:337.6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делает анализ по штрих коду.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22"/>
        <w:ind w:left="0" w:right="0" w:firstLine="0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/>
      <w:bookmarkStart w:id="14" w:name="_Toc14"/>
      <w:r>
        <w:t xml:space="preserve">3.6 </w:t>
      </w:r>
      <w:r>
        <w:rPr>
          <w:rFonts w:ascii="Times New Roman" w:hAnsi="Times New Roman" w:cs="Times New Roman"/>
          <w:lang w:val="ru-MO"/>
        </w:rPr>
        <w:t xml:space="preserve">Ingred</w:t>
      </w:r>
      <w:r/>
      <w:bookmarkEnd w:id="14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Суть программы </w:t>
      </w:r>
      <w:r>
        <w:rPr>
          <w:rFonts w:ascii="Times New Roman" w:hAnsi="Times New Roman" w:cs="Times New Roman"/>
          <w:lang w:val="ru-MO"/>
        </w:rPr>
        <w:t xml:space="preserve">Ingred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[10]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заключается в том, что можно сфотографировать состав любого продукта и через 5-10 сек. получить список опасных и потенциально опасных ингредиентов. </w:t>
      </w:r>
      <w:r>
        <w:rPr>
          <w:rFonts w:ascii="Times New Roman" w:hAnsi="Times New Roman" w:cs="Times New Roman"/>
          <w:lang w:val="ru-MO"/>
        </w:rPr>
        <w:t xml:space="preserve">Только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нежелательные ингредиенты в составе.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Если сфотографировать не получается, в приложение можно вставить текст скопированного состава, а также набрать отдельные ингредиенты вручную. Каждый пункт покажет расшифровку, при нажатии на него, с описанием вещества и его негативного влияния на организм.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13888" cy="524852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91746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613887" cy="5248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205.8pt;height:413.3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Приложение (рис. 9) выполняет запрос к базе данных пищевых добавок и ингредиентов в косметике. Список косметических ингредиентов в продуктах личной гигиены, вредных для здоровья, берет из таких источников, как Red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Ecoestética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www.ecoestetica.org,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Odile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Fernandez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www.misrecetasanticancer.com, http:// estrelladelasnieves.es, http://ecolisima.com, http://www.naturalsensia.com, http://wikibelleza.es и другие.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через текстовое поле.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Style w:val="723"/>
          <w:rFonts w:ascii="Times New Roman" w:hAnsi="Times New Roman" w:cs="Times New Roman"/>
          <w:lang w:val="ru-MO"/>
          <w14:ligatures w14:val="none"/>
        </w:rPr>
      </w:pPr>
      <w:r>
        <w:rPr>
          <w:rStyle w:val="723"/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22"/>
        <w:ind w:left="0" w:right="0" w:firstLine="0"/>
        <w:spacing w:before="0" w:beforeAutospacing="0"/>
        <w:rPr>
          <w:rStyle w:val="723"/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5" w:name="_Toc15"/>
      <w:r>
        <w:t xml:space="preserve">3.7 </w:t>
      </w:r>
      <w:r>
        <w:rPr>
          <w:rStyle w:val="723"/>
          <w:rFonts w:ascii="Times New Roman" w:hAnsi="Times New Roman" w:cs="Times New Roman"/>
          <w:lang w:val="ru-MO"/>
        </w:rPr>
        <w:t xml:space="preserve">Сравнение систем и выводы</w:t>
      </w:r>
      <w:r/>
      <w:bookmarkEnd w:id="15"/>
      <w:r/>
      <w:r/>
    </w:p>
    <w:p>
      <w:pPr>
        <w:ind w:left="0" w:right="0"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Сравнение с аналогами проводилось методом Томаса </w:t>
      </w:r>
      <w:r>
        <w:rPr>
          <w:rFonts w:ascii="Times New Roman" w:hAnsi="Times New Roman" w:cs="Times New Roman"/>
          <w:lang w:val="ru-MO"/>
        </w:rPr>
        <w:t xml:space="preserve">Саати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2409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1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4394" w:type="dxa"/>
        <w:tblInd w:w="2263" w:type="dxa"/>
        <w:tblLook w:val="04A0" w:firstRow="1" w:lastRow="0" w:firstColumn="1" w:lastColumn="0" w:noHBand="0" w:noVBand="1"/>
      </w:tblPr>
      <w:tblGrid>
        <w:gridCol w:w="389"/>
        <w:gridCol w:w="4045"/>
      </w:tblGrid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критериев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 w:val="false"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ind w:firstLine="32"/>
              <w:jc w:val="center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альтернатив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 качестве экспертов анализа мобильных приложений выступили специалисты </w:t>
      </w:r>
      <w:r>
        <w:rPr>
          <w:rFonts w:ascii="Times New Roman" w:hAnsi="Times New Roman" w:cs="Times New Roman"/>
          <w:lang w:val="ru-MO"/>
        </w:rPr>
        <w:t xml:space="preserve">по разработке</w:t>
      </w:r>
      <w:r>
        <w:rPr>
          <w:rFonts w:ascii="Times New Roman" w:hAnsi="Times New Roman" w:cs="Times New Roman"/>
          <w:lang w:val="ru-MO"/>
        </w:rPr>
        <w:t xml:space="preserve"> мобильных приложений.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tabs>
          <w:tab w:val="left" w:pos="709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Для оценки качества предлагаемой методики были привлечены три эксперта (</w:t>
      </w:r>
      <w:r>
        <w:rPr>
          <w:rFonts w:ascii="Times New Roman" w:hAnsi="Times New Roman" w:cs="Times New Roman"/>
          <w:lang w:val="ru-MO"/>
        </w:rPr>
        <w:t xml:space="preserve">специалисты по разработке мобильных приложений</w:t>
      </w:r>
      <w:r>
        <w:rPr>
          <w:rFonts w:ascii="Times New Roman" w:hAnsi="Times New Roman" w:cs="Times New Roman" w:eastAsiaTheme="minorEastAsia"/>
          <w:lang w:val="ru-MO"/>
        </w:rPr>
        <w:t xml:space="preserve">), которые в соответствии с критериями, предъявляемым к приложениям (скорость, коэффициент нахождения товара, объем информации, удобство) выставили свои собственные оценки по 10-</w:t>
      </w:r>
      <w:r>
        <w:rPr>
          <w:rFonts w:ascii="Times New Roman" w:hAnsi="Times New Roman" w:cs="Times New Roman" w:eastAsiaTheme="minorEastAsia"/>
          <w:lang w:val="ru-MO"/>
        </w:rPr>
        <w:t xml:space="preserve">ти</w:t>
      </w:r>
      <w:r>
        <w:rPr>
          <w:rFonts w:ascii="Times New Roman" w:hAnsi="Times New Roman" w:cs="Times New Roman" w:eastAsiaTheme="minorEastAsia"/>
          <w:lang w:val="ru-MO"/>
        </w:rPr>
        <w:t xml:space="preserve"> бальной шкале, где 10 - приложение постностью соответствует предъявляемым критериям; 0 - полностью не соответствует предъявляемым критериям. Результаты оценки экспертов представлены в таблице 2.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851" w:firstLine="0"/>
        <w:jc w:val="right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Таблица 2</w:t>
      </w:r>
      <w:r>
        <w:rPr>
          <w:rFonts w:ascii="Times New Roman" w:hAnsi="Times New Roman" w:cs="Times New Roman" w:eastAsiaTheme="minorEastAsia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Результаты оценки экспертов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15" w:type="dxa"/>
          <w:top w:w="15" w:type="dxa"/>
          <w:right w:w="15" w:type="dxa"/>
          <w:bottom w:w="15" w:type="dxa"/>
        </w:tblCellMar>
        <w:tblLook w:val="04A0" w:firstRow="1" w:lastRow="0" w:firstColumn="1" w:lastColumn="0" w:noHBand="0" w:noVBand="1"/>
      </w:tblPr>
      <w:tblGrid>
        <w:gridCol w:w="3030"/>
        <w:gridCol w:w="1660"/>
        <w:gridCol w:w="1701"/>
        <w:gridCol w:w="1573"/>
      </w:tblGrid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Критерии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 </w:t>
            </w: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86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0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63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454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Используя коэффициент </w:t>
      </w:r>
      <w:r>
        <w:rPr>
          <w:rFonts w:ascii="Times New Roman" w:hAnsi="Times New Roman" w:cs="Times New Roman" w:eastAsiaTheme="minorEastAsia"/>
          <w:lang w:val="ru-MO"/>
        </w:rPr>
        <w:t xml:space="preserve">конкордации</w:t>
      </w:r>
      <w:r>
        <w:rPr>
          <w:rFonts w:ascii="Times New Roman" w:hAnsi="Times New Roman" w:cs="Times New Roman" w:eastAsiaTheme="minorEastAsia"/>
          <w:lang w:val="ru-MO"/>
        </w:rPr>
        <w:t xml:space="preserve"> была рассчитана согласованность мнений экспертов: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m:oMathPara>
        <m:oMathParaPr/>
        <m:oMath>
          <m:r>
            <w:rPr>
              <w:rFonts w:hint="default" w:ascii="Cambria Math" w:hAnsi="Cambria Math" w:eastAsia="Cambria Math" w:cs="Cambria Math"/>
              <w:lang w:val="ru-MO"/>
            </w:rPr>
            <m:rPr/>
            <m:t>W=</m:t>
          </m:r>
          <m:f>
            <m:fPr>
              <m:ctrlPr>
                <w:rPr>
                  <w:rFonts w:ascii="Cambria Math" w:hAnsi="Cambria Math" w:cs="Cambria Math" w:eastAsiaTheme="minorEastAsia"/>
                  <w:i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S</m:t>
              </m:r>
            </m:num>
            <m:den>
              <m:f>
                <m:f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</m:t>
                  </m:r>
                </m:num>
                <m:den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12</m:t>
                  </m:r>
                </m:den>
              </m:f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*</m:t>
              </m:r>
              <m:sSup>
                <m:sSup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sSupPr>
                <m:e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m</m:t>
                  </m:r>
                </m:e>
                <m: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n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3</m:t>
                      </m:r>
                    </m:sup>
                  </m:s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-n</m:t>
                  </m:r>
                </m:e>
              </m:d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-m*</m:t>
              </m:r>
              <m:nary>
                <m:naryPr>
                  <m:chr m:val="∑"/>
                  <m:grow m:val="off"/>
                  <m:limLoc m:val="undOvr"/>
                  <m:subHide m:val="on"/>
                  <m:supHide m:val="on"/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T</m:t>
                      </m:r>
                    </m:e>
                    <m:sub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i</m:t>
                      </m:r>
                    </m:sub>
                  </m:sSub>
                </m:e>
              </m:nary>
            </m:den>
          </m:f>
        </m:oMath>
      </m:oMathPara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tabs>
          <w:tab w:val="left" w:pos="1985" w:leader="none"/>
          <w:tab w:val="left" w:pos="2127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S=</w:t>
      </w:r>
      <w:r>
        <w:rPr>
          <w:rFonts w:ascii="Times New Roman" w:hAnsi="Times New Roman" w:cs="Times New Roman"/>
          <w:color w:val="000000"/>
          <w:lang w:val="ru-MO"/>
        </w:rPr>
        <w:t xml:space="preserve">37,25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сумма квадратов отклонений оценок экспертизы по каждому критерию от среднего арифметического оценок;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n=4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количество критериев;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m=3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число экспертов.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    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=</m:t>
        </m:r>
        <m:f>
          <m:f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</m:t>
            </m:r>
          </m:num>
          <m:den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12</m:t>
            </m:r>
          </m:den>
        </m:f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*</m:t>
        </m:r>
        <m:nary>
          <m:naryPr>
            <m:chr m:val="∑"/>
            <m:grow m:val="off"/>
            <m:limLoc m:val="undOvr"/>
            <m:subHide m:val="on"/>
            <m:supHide m:val="on"/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naryPr>
          <m:sub/>
          <m:sup/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(</m:t>
            </m:r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Sup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  <m:sup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3</m:t>
                </m:r>
              </m:sup>
            </m:sSubSup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-</m:t>
            </m:r>
            <m:sSub>
              <m:sSubPr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</m:s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)</m:t>
            </m:r>
          </m:e>
        </m:nary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,  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– число связок (видов повторяющихся элементов) в оценках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эксперта, </w:t>
      </w:r>
      <m:oMath>
        <m:sSub>
          <m:sSubPr>
            <m:ctrlPr>
              <w:rPr>
                <w:rFonts w:ascii="Cambria Math" w:hAnsi="Cambria Math" w:cs="Cambria Math" w:eastAsiaTheme="minorEastAsia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-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количество элементов в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l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-й связке для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 (количество повторяющихся элементов).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Коэффициент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конкордации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изменяется в диапазоне 0 &lt;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&lt; 1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. Ноль соответствует несогласованности мнений экспертов, единица – полной согласованности, если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≥ 0,70 – высокая степень согласованности мнений экспертов 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[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1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].</w:t>
      </w:r>
      <w:r>
        <w:rPr>
          <w:rFonts w:ascii="Times New Roman" w:hAnsi="Times New Roman" w:cs="Times New Roman"/>
          <w:color w:val="ff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В нашем случае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 w:eastAsiaTheme="minorEastAsia"/>
          <w:lang w:val="ru-MO"/>
        </w:rPr>
        <w:t xml:space="preserve">=0,</w:t>
      </w:r>
      <w:r>
        <w:rPr>
          <w:rFonts w:ascii="Times New Roman" w:hAnsi="Times New Roman" w:cs="Times New Roman" w:eastAsiaTheme="minorEastAsia"/>
          <w:lang w:val="ru-MO"/>
        </w:rPr>
        <w:t xml:space="preserve">89</w:t>
      </w:r>
      <w:r>
        <w:rPr>
          <w:rFonts w:ascii="Times New Roman" w:hAnsi="Times New Roman" w:cs="Times New Roman" w:eastAsiaTheme="minorEastAsia"/>
          <w:lang w:val="ru-MO"/>
        </w:rPr>
        <w:t xml:space="preserve"> – мнения экспертов согласованны.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Анализ мнения экспертов показал, что взаимосвязь критериев имеет следующее соотношение (таблица 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lang w:val="ru-MO"/>
        </w:rPr>
        <w:t xml:space="preserve">Алгоритм принятия решения методом анализа иерархий </w:t>
      </w:r>
      <w:r>
        <w:rPr>
          <w:rFonts w:ascii="Times New Roman" w:hAnsi="Times New Roman" w:cs="Times New Roman"/>
          <w:bCs/>
          <w:lang w:val="ru-MO"/>
        </w:rPr>
        <w:t xml:space="preserve">Саати</w:t>
      </w:r>
      <w:r>
        <w:rPr>
          <w:rFonts w:ascii="Times New Roman" w:hAnsi="Times New Roman" w:cs="Times New Roman"/>
          <w:bCs/>
          <w:lang w:val="ru-MO"/>
        </w:rPr>
        <w:t xml:space="preserve">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проблемы (определение цели – выбор инструмента визуализации знаний).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основных критериев и альтернатив (таблица 1).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Построение матрицы попарных сравнений критериев по цели и альтернатив по критериям (см. таблица 3, таблица 5, таблица 7, таблица 9, таблица 11).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Применение методики анализа полученных матриц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находим сумму элементов каждого столбца: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position w:val="-14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68725" cy="43593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59889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2068724" cy="4359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62.9pt;height:34.3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  <w:br/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делим все элементы матрицы на сумму элементов соответствующего столбца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14260" cy="69210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339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914259" cy="692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72.0pt;height:54.5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ru-MO"/>
        </w:rPr>
        <w:t xml:space="preserve">Составляем матрицу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ru-MO"/>
        </w:rPr>
        <w:t xml:space="preserve">ij</w:t>
      </w: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– отношение критерия i к критерию j.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position w:val="-32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54342" cy="74678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4703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1954342" cy="746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53.9pt;height:58.8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6378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3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7156" w:type="dxa"/>
        <w:jc w:val="center"/>
        <w:tblLook w:val="04A0" w:firstRow="1" w:lastRow="0" w:firstColumn="1" w:lastColumn="0" w:noHBand="0" w:noVBand="1"/>
      </w:tblPr>
      <w:tblGrid>
        <w:gridCol w:w="4799"/>
        <w:gridCol w:w="1192"/>
        <w:gridCol w:w="1165"/>
      </w:tblGrid>
      <w:tr>
        <w:trPr>
          <w:jc w:val="center"/>
          <w:trHeight w:val="300"/>
        </w:trPr>
        <w:tc>
          <w:tcPr>
            <w:gridSpan w:val="3"/>
            <w:shd w:val="clear" w:color="000000" w:fill="ffd96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7156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Результаты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Альтернативы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Вес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8%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9%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0,21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21%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0,37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37%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lang w:val="ru-MO"/>
          <w14:ligatures w14:val="none"/>
        </w:rPr>
      </w:pPr>
      <w:r>
        <w:rPr>
          <w:lang w:val="ru-MO"/>
        </w:rPr>
        <w:t xml:space="preserve">Результаты проведенного анализа</w:t>
      </w:r>
      <w:r>
        <w:rPr>
          <w:lang w:val="ru-MO"/>
        </w:rPr>
        <w:t xml:space="preserve"> (таблица 13)</w:t>
      </w:r>
      <w:r>
        <w:rPr>
          <w:lang w:val="ru-MO"/>
        </w:rPr>
        <w:t xml:space="preserve"> показывают очевидное превосходство нашего приложения над аналогами.</w:t>
      </w:r>
      <w:r>
        <w:rPr>
          <w:lang w:val="ru-MO"/>
        </w:rPr>
      </w:r>
      <w:r/>
    </w:p>
    <w:p>
      <w:pPr>
        <w:jc w:val="both"/>
        <w:spacing w:after="0" w:afterAutospacing="0"/>
        <w:shd w:val="nil" w:color="auto"/>
        <w:rPr>
          <w:rFonts w:ascii="Times New Roman" w:hAnsi="Times New Roman" w:cs="Times New Roman"/>
          <w:lang w:val="ru-MO"/>
        </w:rPr>
      </w:pPr>
      <w:r>
        <w:rPr>
          <w:lang w:val="ru-MO"/>
        </w:rPr>
        <w:t xml:space="preserve">Результаты и их обсуждение</w:t>
      </w:r>
      <w:r>
        <w:rPr>
          <w:lang w:val="ru-MO"/>
        </w:rPr>
        <w:t xml:space="preserve">:</w:t>
      </w:r>
      <w:r>
        <w:rPr>
          <w:lang w:val="ru-MO"/>
        </w:rPr>
        <w:t xml:space="preserve"> </w:t>
      </w:r>
      <w:r>
        <w:rPr>
          <w:lang w:val="ru-MO"/>
        </w:rPr>
        <w:t xml:space="preserve">для получения наилучшего коэффициента нахождения продуктов и объема информации о них был применен метод </w:t>
      </w:r>
      <w:r>
        <w:rPr>
          <w:lang w:val="ru-MO"/>
        </w:rPr>
        <w:t xml:space="preserve">парсинга</w:t>
      </w:r>
      <w:r>
        <w:rPr>
          <w:lang w:val="ru-MO"/>
        </w:rPr>
        <w:t xml:space="preserve"> [</w:t>
      </w:r>
      <w:r>
        <w:rPr>
          <w:lang w:val="ru-MO"/>
        </w:rPr>
        <w:t xml:space="preserve">11</w:t>
      </w:r>
      <w:r>
        <w:rPr>
          <w:lang w:val="ru-MO"/>
        </w:rPr>
        <w:t xml:space="preserve">], </w:t>
      </w:r>
      <w:r>
        <w:rPr>
          <w:lang w:val="ru-MO"/>
        </w:rPr>
        <w:t xml:space="preserve">полученная информация после обработки сервисом разработанный нами проще воспринимается пользователем за счет структурированности и цвету, который получает каждый добавок.</w:t>
      </w: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highlight w:val="none"/>
          <w:lang w:val="ru-MO"/>
        </w:rPr>
      </w:r>
      <w:r/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</w:r>
    </w:p>
    <w:p>
      <w:pPr>
        <w:pStyle w:val="720"/>
        <w:ind w:left="0" w:right="0" w:firstLine="0"/>
        <w:spacing w:after="0" w:afterAutospacing="0"/>
        <w:rPr>
          <w14:ligatures w14:val="none"/>
        </w:rPr>
      </w:pPr>
      <w:r/>
      <w:bookmarkStart w:id="16" w:name="_Toc16"/>
      <w:r>
        <w:rPr>
          <w:highlight w:val="none"/>
        </w:rPr>
        <w:t xml:space="preserve">ГЛАВА 4. ТРЕБОВАНИЯ К СИСТЕМЕ</w:t>
      </w:r>
      <w:r/>
      <w:bookmarkEnd w:id="16"/>
      <w:r/>
      <w:r>
        <w:rPr>
          <w14:ligatures w14:val="none"/>
        </w:rPr>
      </w:r>
    </w:p>
    <w:p>
      <w:pPr>
        <w:pStyle w:val="722"/>
        <w:rPr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7" w:name="_Toc17"/>
      <w:r>
        <w:t xml:space="preserve">4.1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Требования к системе в целом  </w:t>
      </w:r>
      <w:r/>
      <w:bookmarkEnd w:id="17"/>
      <w:r/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является частью частью систему по поиску, анализу,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обработки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и хранению данных.  Основные модули системы должны обеспе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чить: 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1) Структурированное отображение информации пользователю. 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2) Накапливание данных для дальнешего их применения. 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3) Изучение обратной связи от пользователей.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4) Модефицировать систему с учетом требований рользователей и современных стандаров разработки информационных систем.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  <w:r>
        <w:rPr>
          <w:highlight w:val="none"/>
        </w:rPr>
      </w:r>
      <w:r>
        <w:rPr>
          <w:highlight w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</w:p>
    <w:p>
      <w:pPr>
        <w:pStyle w:val="720"/>
        <w:ind w:left="0" w:right="0" w:firstLine="0"/>
        <w:rPr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8" w:name="_Toc18"/>
      <w:r>
        <w:t xml:space="preserve">ГЛАВА 5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ПРОЕКТИРОВАНИЕ</w:t>
      </w:r>
      <w:r/>
      <w:bookmarkEnd w:id="18"/>
      <w:r/>
      <w:bookmarkEnd w:id="18"/>
      <w:r/>
      <w:r/>
    </w:p>
    <w:p>
      <w:pPr>
        <w:pStyle w:val="722"/>
        <w:ind w:left="0" w:right="0" w:firstLine="0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9" w:name="_Toc19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5.1 </w:t>
      </w: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Style w:val="723"/>
          <w:rFonts w:ascii="Times New Roman" w:hAnsi="Times New Roman" w:cs="Times New Roman"/>
          <w:lang w:val="ru-MO"/>
        </w:rPr>
        <w:t xml:space="preserve">SWOT</w:t>
      </w:r>
      <w:bookmarkEnd w:id="0"/>
      <w:r>
        <w:rPr>
          <w:rStyle w:val="723"/>
          <w:rFonts w:ascii="Times New Roman" w:hAnsi="Times New Roman" w:cs="Times New Roman"/>
          <w:lang w:val="ru-MO"/>
        </w:rPr>
        <w:t xml:space="preserve"> - анализ</w:t>
      </w:r>
      <w:r/>
      <w:bookmarkEnd w:id="19"/>
      <w:r/>
      <w:r/>
    </w:p>
    <w:p>
      <w:pPr>
        <w:jc w:val="right"/>
        <w:spacing w:after="0" w:afterAutospacing="0"/>
        <w:rPr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Таблица 4</w:t>
      </w:r>
      <w:r>
        <w:rPr>
          <w14:ligatures w14:val="none"/>
        </w:rPr>
      </w:r>
      <w:r/>
    </w:p>
    <w:tbl>
      <w:tblPr>
        <w:tblStyle w:val="752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>
        <w:trPr/>
        <w:tc>
          <w:tcPr>
            <w:tcW w:w="3207" w:type="dxa"/>
            <w:textDirection w:val="lrTb"/>
            <w:noWrap w:val="false"/>
          </w:tcPr>
          <w:p>
            <w:pPr>
              <w:pStyle w:val="90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Возможности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pStyle w:val="90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Угрозы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90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Наращивание мощностей</w:t>
            </w:r>
            <w:r>
              <w:rPr>
                <w:rFonts w:ascii="Times New Roman" w:hAnsi="Times New Roman" w:cs="Times New Roman"/>
                <w:lang w:val="ru-MO"/>
              </w:rPr>
              <w:t xml:space="preserve">, увеличения данных о продуктах питания, выход на новый рынок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Большая нагрузка на БД, к которой она не сможет устоять, попытки взлома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90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Внутренние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Поддержка со стороны местных властей, бесплатное продвижение при помощи СМИ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Не заинтересованность потребителей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90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Внешние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spacing w:after="0" w:afterAutospacing="0"/>
        <w:rPr>
          <w:rFonts w:ascii="Times New Roman" w:hAnsi="Times New Roman" w:cs="Times New Roman"/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t xml:space="preserve">В результате проведенного анализа (таблица 4) были выявлены основные угрозы и возможности для мобильного приложения.</w:t>
      </w:r>
      <w:r>
        <w:rPr>
          <w:rFonts w:ascii="Times New Roman" w:hAnsi="Times New Roman" w:cs="Times New Roman"/>
          <w:highlight w:val="none"/>
          <w14:ligatures w14:val="none"/>
        </w:rPr>
      </w:r>
      <w:r/>
    </w:p>
    <w:p>
      <w:pPr>
        <w:pStyle w:val="722"/>
        <w:spacing w:after="0" w:afterAutospacing="0"/>
        <w:rPr>
          <w:highlight w:val="none"/>
          <w14:ligatures w14:val="none"/>
        </w:rPr>
      </w:pPr>
      <w:r/>
      <w:bookmarkStart w:id="20" w:name="_Toc20"/>
      <w:r>
        <w:rPr>
          <w:rFonts w:ascii="Times New Roman" w:hAnsi="Times New Roman" w:cs="Times New Roman"/>
          <w:highlight w:val="none"/>
          <w:lang w:val="ru-MO"/>
        </w:rPr>
        <w:t xml:space="preserve">5.2</w:t>
      </w:r>
      <w:r>
        <w:rPr>
          <w:rFonts w:ascii="Times New Roman" w:hAnsi="Times New Roman" w:cs="Times New Roman"/>
          <w:lang w:val="ru-MO"/>
        </w:rPr>
        <w:t xml:space="preserve">  </w:t>
      </w:r>
      <w:r>
        <w:t xml:space="preserve">Концептуальная модель</w:t>
      </w:r>
      <w:r/>
      <w:bookmarkEnd w:id="20"/>
      <w:r/>
      <w:r/>
    </w:p>
    <w:p>
      <w:pPr>
        <w:ind w:left="0" w:right="0" w:firstLine="0"/>
        <w:spacing w:after="0" w:afterAutospacing="0"/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65570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29624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29814" t="0" r="0" b="39994"/>
                        <a:stretch/>
                      </pic:blipFill>
                      <pic:spPr bwMode="auto">
                        <a:xfrm rot="0" flipH="0" flipV="0">
                          <a:off x="0" y="0"/>
                          <a:ext cx="6120129" cy="56557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81.9pt;height:445.3pt;mso-wrap-distance-left:0.0pt;mso-wrap-distance-top:0.0pt;mso-wrap-distance-right:0.0pt;mso-wrap-distance-bottom:0.0pt;rotation:0;" stroked="false">
                <v:path textboxrect="0,0,0,0"/>
                <v:imagedata r:id="rId24" o:title=""/>
              </v:shape>
            </w:pict>
          </mc:Fallback>
        </mc:AlternateContent>
      </w:r>
      <w:r/>
      <w:r/>
    </w:p>
    <w:p>
      <w:pPr>
        <w:ind w:left="0" w:right="0" w:firstLine="0"/>
        <w:jc w:val="center"/>
        <w:spacing w:after="0" w:afterAutospacing="0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10. </w:t>
      </w:r>
      <w:r>
        <w:rPr>
          <w:rFonts w:ascii="Times New Roman" w:hAnsi="Times New Roman" w:cs="Times New Roman"/>
          <w:lang w:val="ru-MO"/>
        </w:rPr>
        <w:t xml:space="preserve">Модель предметной области.</w:t>
      </w:r>
      <w:r>
        <w:rPr>
          <w:highlight w:val="none"/>
          <w:lang w:val="ru-MO"/>
          <w14:ligatures w14:val="none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данной диаграмме (Рис. 10) представлены основные модели необходимые для реализации приложения, которая определяет качество и уровень безопасности пищевых продуктов.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/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21"/>
          <w:rFonts w:ascii="Times New Roman" w:hAnsi="Times New Roman" w:cs="Times New Roman"/>
          <w:b/>
          <w:bCs/>
          <w:highlight w:val="none"/>
          <w:lang w:val="ru-MO"/>
        </w:rPr>
        <w:br w:type="page" w:clear="all"/>
      </w:r>
      <w:r>
        <w:rPr>
          <w:rStyle w:val="721"/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jc w:val="center"/>
        <w:rPr>
          <w:rStyle w:val="721"/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21"/>
          <w:rFonts w:ascii="Times New Roman" w:hAnsi="Times New Roman" w:cs="Times New Roman"/>
          <w:b/>
          <w:bCs/>
          <w:lang w:val="ru-MO"/>
        </w:rPr>
        <w:t xml:space="preserve">5.3 Варианты использования</w:t>
      </w:r>
      <w:r>
        <w:rPr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5738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90888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3" cy="55573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437.6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11.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Use-case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данных диаграммах (Рис. 11) представлены основные сценарии использования мобильного приложения для определения уровня безопасности продуктов.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Для того, чтобы пользователю получить подробную информацию о продукте питания ему достаточно просто открыть приложение, если он не авторизован, авторизоваться в системе или нажаить </w:t>
      </w:r>
      <w:r>
        <w:rPr>
          <w:rFonts w:ascii="Times New Roman" w:hAnsi="Times New Roman" w:cs="Times New Roman"/>
          <w:highlight w:val="none"/>
          <w:lang w:val="ru-MO"/>
        </w:rPr>
        <w:t xml:space="preserve">«</w:t>
      </w:r>
      <w:r>
        <w:rPr>
          <w:rFonts w:ascii="Times New Roman" w:hAnsi="Times New Roman" w:cs="Times New Roman"/>
          <w:highlight w:val="none"/>
          <w:lang w:val="ru-MO"/>
        </w:rPr>
        <w:t xml:space="preserve">пропустить авторизацию</w:t>
      </w:r>
      <w:r>
        <w:rPr>
          <w:rFonts w:ascii="Times New Roman" w:hAnsi="Times New Roman" w:cs="Times New Roman"/>
          <w:highlight w:val="none"/>
          <w:lang w:val="ru-MO"/>
        </w:rPr>
        <w:t xml:space="preserve">»</w:t>
      </w:r>
      <w:r>
        <w:rPr>
          <w:rFonts w:ascii="Times New Roman" w:hAnsi="Times New Roman" w:cs="Times New Roman"/>
          <w:highlight w:val="none"/>
          <w:lang w:val="ru-MO"/>
        </w:rPr>
        <w:t xml:space="preserve">. После того как пользователь откыл приложение ему необходимо включить камеру устройства и навести его на штрих-код продукта.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pStyle w:val="722"/>
        <w:rPr>
          <w:rStyle w:val="721"/>
          <w:rFonts w:ascii="Times New Roman" w:hAnsi="Times New Roman" w:cs="Times New Roman"/>
          <w:b/>
          <w:bCs/>
          <w:lang w:val="ru-MO"/>
          <w14:ligatures w14:val="none"/>
        </w:rPr>
      </w:pPr>
      <w:r/>
      <w:bookmarkStart w:id="21" w:name="_Toc21"/>
      <w:r>
        <w:t xml:space="preserve">5.3 </w:t>
      </w:r>
      <w:r>
        <w:rPr>
          <w:rStyle w:val="721"/>
          <w:rFonts w:ascii="Times New Roman" w:hAnsi="Times New Roman" w:cs="Times New Roman"/>
          <w:b/>
          <w:bCs/>
          <w:lang w:val="ru-MO"/>
        </w:rPr>
        <w:t xml:space="preserve">Диаграмма компонентов</w:t>
      </w:r>
      <w:r/>
      <w:bookmarkEnd w:id="21"/>
      <w:r/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5924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7381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3" cy="1559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122.8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12.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Диаграмма компонентов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lang w:val="ru-MO"/>
          <w14:ligatures w14:val="none"/>
        </w:rPr>
      </w:r>
      <w:r/>
    </w:p>
    <w:p>
      <w:pPr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Выше представлена </w:t>
      </w:r>
      <w:r>
        <w:rPr>
          <w:rFonts w:ascii="Times New Roman" w:hAnsi="Times New Roman" w:cs="Times New Roman"/>
          <w:lang w:val="ru-MO"/>
        </w:rPr>
        <w:t xml:space="preserve">диаграмма (Рис. 12), которая показывает разбиение программной системы на структурные компоненты и </w:t>
      </w:r>
      <w:r>
        <w:rPr>
          <w:rFonts w:ascii="Times New Roman" w:hAnsi="Times New Roman" w:cs="Times New Roman"/>
          <w:lang w:val="ru-MO"/>
        </w:rPr>
        <w:t xml:space="preserve">зависимости</w:t>
      </w:r>
      <w:r>
        <w:rPr>
          <w:rFonts w:ascii="Times New Roman" w:hAnsi="Times New Roman" w:cs="Times New Roman"/>
          <w:lang w:val="ru-MO"/>
        </w:rPr>
        <w:t xml:space="preserve"> между компонентами</w:t>
      </w:r>
      <w:r>
        <w:rPr>
          <w:rFonts w:ascii="Times New Roman" w:hAnsi="Times New Roman" w:cs="Times New Roman"/>
          <w:lang w:val="ru-MO"/>
        </w:rPr>
        <w:t xml:space="preserve">.</w:t>
        <w:br w:type="page" w:clear="all"/>
      </w:r>
      <w:r/>
    </w:p>
    <w:p>
      <w:pPr>
        <w:pStyle w:val="722"/>
        <w:rPr>
          <w:rFonts w:ascii="Times New Roman" w:hAnsi="Times New Roman" w:cs="Times New Roman"/>
          <w:b/>
          <w:bCs/>
          <w:lang w:val="ru-MO"/>
        </w:rPr>
      </w:pPr>
      <w:r/>
      <w:bookmarkStart w:id="22" w:name="_Toc22"/>
      <w:r>
        <w:t xml:space="preserve">5.4 </w:t>
      </w:r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Описание прецедентов</w:t>
      </w:r>
      <w:r/>
      <w:bookmarkEnd w:id="22"/>
      <w:r/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Название прецедента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–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определение уровня безопасности продукта.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Основной исполнитель -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пользователь.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Заинтересованные лица и их требования: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Пользователь, хочет быстро и без дополнительных знаний о пищевых добавков и витаминов,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определить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качество продукта. Найти наиболее качественный и безвредный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BioScan, компания EDRO желание стать узнаваемым и популярным, за 1.5 года достичь количества скачиваний более 1 000 000 и доход, который как минимум покрывающие все расходы.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Предусловия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идентифицирован.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Постусловия: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нашел качественный и нужный ему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Основной 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принял решение взять данный продукт, либо отказаться от него.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  <w:t xml:space="preserve">Альтернативный неуспешный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Система не смогла найти данный продукт и добавил о нем информацию, для администратора.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Приложение, уведомил пользователю о том, что система не смогла найти информацию о данном продукте.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Сценарий с недостоверной информацией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нашел считает, что информация является не достоверной.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90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уведомляет администрацию (не обязательно) и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color w:val="000000"/>
          <w:sz w:val="24"/>
          <w:szCs w:val="24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Style w:val="721"/>
          <w:rFonts w:ascii="Times New Roman" w:hAnsi="Times New Roman" w:cs="Times New Roman"/>
          <w:b/>
          <w:bCs/>
          <w:lang w:val="ru-MO"/>
        </w:rPr>
        <w:t xml:space="preserve">5.5 BPMN -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6920" cy="8674258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7657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716919" cy="86742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50.2pt;height:683.0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13.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BPMN-диаграмма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pacing w:after="0" w:afterAutospacing="0"/>
        <w:shd w:val="nil" w:color="auto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На данной блок-схеме (Рис. 13) отображены все этапы выполнения бизнес-процесса от начала до конца.</w:t>
      </w:r>
      <w:r>
        <w:rPr>
          <w:highlight w:val="none"/>
          <w:lang w:val="ru-MO"/>
        </w:rPr>
      </w:r>
      <w:r/>
    </w:p>
    <w:p>
      <w:pPr>
        <w:spacing w:after="0" w:afterAutospacing="0"/>
        <w:shd w:val="nil" w:color="000000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Для отображения данных о продукте, сканируется штрих код продукта, происходит поиск продукта в локальной БД в случае его отсутствия в локальной базе, происходит запрос на сервер с передачей туд</w:t>
      </w:r>
      <w:r>
        <w:rPr>
          <w:highlight w:val="none"/>
          <w:lang w:val="ru-MO"/>
        </w:rPr>
        <w:t xml:space="preserve">а штрих кода продукта, там осуществляется поиск в БД в случае отсутсвия идет парсинг, анализ, обработка, сохранение в БД и формируется ответ на запрос. Приложение после получения ответа на запрос отображает информацию пользователю в структурированном виде.</w:t>
      </w:r>
      <w:r>
        <w:rPr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/>
    </w:p>
    <w:p>
      <w:pPr>
        <w:pStyle w:val="722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/>
      <w:bookmarkStart w:id="23" w:name="_Toc23"/>
      <w:r>
        <w:t xml:space="preserve">5.6</w:t>
      </w:r>
      <w:r>
        <w:t xml:space="preserve"> </w:t>
      </w:r>
      <w:r>
        <w:rPr>
          <w:highlight w:val="none"/>
          <w:lang w:val="ru-MO"/>
        </w:rPr>
        <w:t xml:space="preserve">Модель предметной области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  </w:t>
      </w:r>
      <w:r/>
      <w:bookmarkEnd w:id="23"/>
      <w:r/>
      <w:r/>
    </w:p>
    <w:p>
      <w:pPr>
        <w:ind w:left="0" w:right="0" w:firstLine="0"/>
        <w:spacing w:after="0" w:afterAutospacing="0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</w:rPr>
      </w:pPr>
      <w:r>
        <w:rPr>
          <w:lang w:val="ru-MO"/>
        </w:rPr>
        <w:t xml:space="preserve">  </w:t>
        <mc:AlternateContent>
          <mc:Choice Requires="wpg">
            <w:drawing>
              <wp:inline xmlns:wp="http://schemas.openxmlformats.org/drawingml/2006/wordprocessingDrawing" distT="0" distB="0" distL="0" distR="0">
                <wp:extent cx="5920863" cy="547841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0478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29615" t="0" r="0" b="39748"/>
                        <a:stretch/>
                      </pic:blipFill>
                      <pic:spPr bwMode="auto">
                        <a:xfrm rot="0" flipH="0" flipV="0">
                          <a:off x="0" y="0"/>
                          <a:ext cx="5920862" cy="5478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6.2pt;height:431.4pt;mso-wrap-distance-left:0.0pt;mso-wrap-distance-top:0.0pt;mso-wrap-distance-right:0.0pt;mso-wrap-distance-bottom:0.0pt;rotation:0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14.</w:t>
      </w:r>
      <w:r>
        <w:t xml:space="preserve"> Диаграмма классов на английском языке.</w:t>
      </w:r>
      <w:r/>
    </w:p>
    <w:p>
      <w:pPr>
        <w:ind w:firstLine="708"/>
        <w:jc w:val="both"/>
        <w:spacing w:line="360" w:lineRule="auto"/>
        <w:rPr>
          <w14:ligatures w14:val="none"/>
        </w:rPr>
      </w:pPr>
      <w:r>
        <w:t xml:space="preserve">На диаграмме классов (</w:t>
      </w:r>
      <w:r>
        <w:rPr>
          <w:lang w:val="ru-MO"/>
        </w:rPr>
        <w:t xml:space="preserve">Рис.</w:t>
      </w:r>
      <w:r>
        <w:rPr>
          <w:lang w:val="ru-MO"/>
        </w:rPr>
        <w:t xml:space="preserve"> </w:t>
      </w:r>
      <w:r>
        <w:rPr>
          <w:lang w:val="ru-MO"/>
        </w:rPr>
        <w:t xml:space="preserve">14)</w:t>
      </w:r>
      <w:r>
        <w:t xml:space="preserve"> описаны взаимосвязи объектов системы и сам</w:t>
      </w:r>
      <w:r>
        <w:t xml:space="preserve">их систем между собой, которые отображены в коде. В системе пользователь взаимодействует с продуктом, которая в свою очередь взаимодействует с Е-добавками, безопасностью, калорийностью, микро и макронутриентами, удобством, а так же с сенсорными качествами.</w:t>
      </w:r>
      <w:r/>
    </w:p>
    <w:p>
      <w:pP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sz w:val="28"/>
          <w:szCs w:val="28"/>
        </w:rPr>
      </w:r>
      <w:r/>
    </w:p>
    <w:p>
      <w:pPr>
        <w:pStyle w:val="722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4" w:name="_Toc24"/>
      <w:r>
        <w:t xml:space="preserve">5.7 </w:t>
      </w:r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Пользовательский интерфейс</w:t>
      </w:r>
      <w:r/>
      <w:bookmarkEnd w:id="24"/>
      <w:r/>
      <w:r/>
    </w:p>
    <w:p>
      <w:pPr>
        <w:ind w:left="0" w:right="0" w:firstLine="0"/>
        <w:shd w:val="nil" w:color="auto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4176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7044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64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365.5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15.</w:t>
      </w:r>
      <w:r>
        <w:t xml:space="preserve"> Интерфейсы пользователя.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Пользовательский интерфейс (Рис. 15) спроектирован таким образом, чтобы пользователь не имеющий знаний в н</w:t>
      </w:r>
      <w:r>
        <w:rPr>
          <w:rFonts w:ascii="Times New Roman" w:hAnsi="Times New Roman" w:cs="Times New Roman"/>
          <w:lang w:val="ru-MO"/>
        </w:rPr>
        <w:t xml:space="preserve">утрициология и диетологии</w:t>
      </w:r>
      <w:r>
        <w:rPr>
          <w:rFonts w:ascii="Times New Roman" w:hAnsi="Times New Roman" w:cs="Times New Roman"/>
          <w:lang w:val="ru-MO"/>
        </w:rPr>
        <w:t xml:space="preserve">, понимал состав и смог сформировать общее понимание об пользе и вреде продукта для организама.</w:t>
      </w:r>
      <w:r/>
    </w:p>
    <w:p>
      <w:pPr>
        <w:jc w:val="left"/>
        <w:shd w:val="nil" w:color="00000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ab/>
        <w:tab/>
      </w:r>
      <w:r>
        <w:rPr>
          <w:rFonts w:ascii="Times New Roman" w:hAnsi="Times New Roman" w:cs="Times New Roman"/>
          <w:lang w:val="ru-MO"/>
        </w:rPr>
        <w:tab/>
        <w:t xml:space="preserve">        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pStyle w:val="722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5" w:name="_Toc25"/>
      <w:r>
        <w:t xml:space="preserve">5.8 </w:t>
      </w:r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Бэклог</w:t>
      </w:r>
      <w:r/>
      <w:bookmarkEnd w:id="25"/>
      <w:r/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7234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7835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472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94.7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16.</w:t>
      </w:r>
      <w:r>
        <w:t xml:space="preserve"> Список задач на спринт упорядоченных по важности.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Выше (Рис. 16)  представлен пример бэклога одного из спринтов.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20"/>
        <w:ind w:left="0" w:right="0" w:firstLine="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6" w:name="_Toc26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СПИСОК ИСПОЛЬЗУЕМОЙ ЛИТЕРАТУРЫ</w:t>
      </w:r>
      <w:r/>
      <w:bookmarkEnd w:id="26"/>
      <w:r/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Айвазян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С.А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Мхитарян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В.С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Прикладная статистика. Основы эконометрики. Теория вероятностей и прикладная статистика.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Юнита-Дана, 2001. - 656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Патриция Барнс-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Томас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Здоровое питание в вопросах и ответах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– Москва: [Издательский дом «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Альпина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Паблишер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»], 201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8. – 432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Саати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Т. Принятие решений. Метод анализа иерархий.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Радио и связь 1993. - 320 с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Что такое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сайта, программы и примеры их использования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https://www.trinet.ru/blog/kontent/parsing-sajta/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02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Infood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https://play.google.com/store/apps/details?id=net.infood.app&amp;hl=ru&amp;gl=US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My Food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Allergies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Scanner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https://play.google.com/store/apps/details?id=health.app.mrschak.myallergiesscanner.free&amp;hl=ru&amp;gl=US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 i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CAN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EAT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https://play.google.com/store/apps/details?id=info.cr3ative.allicaneat&amp;hl=ru&amp;gl=US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Честный ЗНАК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https://play.google.com/store/apps/details?id=ru.crptech.mark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Натурометр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https://play.google.com/store/apps/details?id=paa.naturometer.app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Ingred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https://apps.apple.com/ru/app/ingred/id1171075587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Что это и где используется [Электронный ресурс]. – Режим доступа: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hyperlink r:id="rId31" w:tooltip="https://ipipe.ru/info/parsing" w:history="1">
        <w:r>
          <w:rPr>
            <w:rStyle w:val="878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https://ipipe.ru/info/parsing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(дата обращения: 14.02.2022)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17037—85 (СТ СЭВ 4827—84) Изделия швейные и трикотажные.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hyperlink r:id="rId32" w:tooltip="https://docs.cntd.ru/document/1200018381" w:history="1">
        <w:r>
          <w:rPr>
            <w:rStyle w:val="878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https://docs.cntd.ru/document/1200018381</w:t>
        </w:r>
      </w:hyperlink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20400-2013 Продукция мебельного производства.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https://docs.cntd.ru/document/1200107173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Крэг Ларман, Применение Применение UML 2.0 и шаблонов проектирования / Применение Крэг Ларман // М.: Вильямс : электронный журнал. – URL: 736. – Дата публикации: 2019.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highlight w:val="none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Эванс Эванс, Предметно-ориентированное проектирование (DDD): структуризация сложных программных систем / Э Эванс. – Москва : Вильямс, 2018. – 448 с. – ISBN 978-5-6040724-9-3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90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Паттон Джефф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Пользовательские истории. Искусство гибкой разработки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ПО // М.: Патер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, 2019. – 228 с. – ISBN 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978-5-4461-1055-1</w:t>
      </w:r>
      <w:r>
        <w:rPr>
          <w:rFonts w:ascii="Times New Roman" w:hAnsi="Times New Roman" w:cs="Times New Roman"/>
          <w:lang w:val="ru-MO"/>
        </w:rPr>
      </w:r>
      <w:r/>
    </w:p>
    <w:sectPr>
      <w:headerReference w:type="default" r:id="rId10"/>
      <w:footerReference w:type="default" r:id="rId11"/>
      <w:footnotePr/>
      <w:endnotePr/>
      <w:type w:val="nextPage"/>
      <w:pgSz w:w="11906" w:h="16838" w:orient="portrait"/>
      <w:pgMar w:top="567" w:right="850" w:bottom="1134" w:left="1418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Liberation Sans">
    <w:panose1 w:val="020B060402020202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helvetica">
    <w:panose1 w:val="020B0604020202020204"/>
  </w:font>
  <w:font w:name="Arial Unicode MS">
    <w:panose1 w:val="020B060402020202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206030504050203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48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46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numStyleLink w:val="906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2">
    <w:multiLevelType w:val="hybridMultilevel"/>
    <w:lvl w:ilvl="0">
      <w:start w:val="1"/>
      <w:numFmt w:val="decimal"/>
      <w:pStyle w:val="738"/>
      <w:isLgl w:val="false"/>
      <w:suff w:val="tab"/>
      <w:lvlText w:val="%1.1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36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08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0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2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24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496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68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04" w:hanging="180"/>
      </w:p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479" w:hanging="360"/>
      </w:pPr>
      <w:rPr>
        <w:rFonts w:hint="default"/>
      </w:rPr>
    </w:lvl>
    <w:lvl w:ilvl="1">
      <w:start w:val="2"/>
      <w:numFmt w:val="decimal"/>
      <w:isLgl/>
      <w:suff w:val="tab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isLgl w:val="false"/>
      <w:suff w:val="tab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3">
      <w:start w:val="1"/>
      <w:numFmt w:val="decimal"/>
      <w:isLgl/>
      <w:suff w:val="tab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suff w:val="tab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suff w:val="tab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80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2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4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6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8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40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2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40" w:hanging="180"/>
      </w:p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suff w:val="tab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tab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suff w:val="tab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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¨"/>
      <w:lvlJc w:val="left"/>
      <w:pPr>
        <w:ind w:left="2160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6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20">
    <w:name w:val="Heading 1"/>
    <w:basedOn w:val="738"/>
    <w:next w:val="896"/>
    <w:link w:val="721"/>
    <w:uiPriority w:val="9"/>
    <w:qFormat/>
    <w:pPr>
      <w:jc w:val="center"/>
      <w:spacing w:before="0" w:beforeAutospacing="0" w:line="360" w:lineRule="auto"/>
    </w:pPr>
    <w:rPr>
      <w:rFonts w:ascii="Times New Roman" w:hAnsi="Times New Roman" w:cs="Times New Roman"/>
      <w:b/>
      <w:bCs/>
      <w:sz w:val="28"/>
      <w:szCs w:val="28"/>
      <w:lang w:val="ru-MO"/>
    </w:rPr>
  </w:style>
  <w:style w:type="character" w:styleId="721">
    <w:name w:val="Heading 1 Char"/>
    <w:link w:val="720"/>
    <w:uiPriority w:val="9"/>
    <w:rPr>
      <w:rFonts w:ascii="Times New Roman" w:hAnsi="Times New Roman" w:cs="Times New Roman"/>
      <w:b/>
      <w:bCs/>
      <w:lang w:val="ru-MO"/>
    </w:rPr>
  </w:style>
  <w:style w:type="paragraph" w:styleId="722">
    <w:name w:val="Heading 2"/>
    <w:basedOn w:val="896"/>
    <w:next w:val="896"/>
    <w:link w:val="723"/>
    <w:uiPriority w:val="9"/>
    <w:unhideWhenUsed/>
    <w:qFormat/>
    <w:pPr>
      <w:ind w:left="0" w:right="0" w:firstLine="0"/>
      <w:jc w:val="center"/>
      <w:keepLines/>
      <w:keepNext/>
      <w:spacing w:before="0" w:beforeAutospacing="0" w:after="200"/>
      <w:outlineLvl w:val="1"/>
    </w:pPr>
    <w:rPr>
      <w:rFonts w:ascii="Times New Roman" w:hAnsi="Times New Roman" w:eastAsia="Arial" w:cs="Times New Roman"/>
      <w:b/>
      <w:bCs/>
      <w:sz w:val="28"/>
      <w:szCs w:val="28"/>
      <w:lang w:val="ru-MO"/>
    </w:rPr>
  </w:style>
  <w:style w:type="character" w:styleId="723">
    <w:name w:val="Heading 2 Char"/>
    <w:link w:val="722"/>
    <w:uiPriority w:val="9"/>
    <w:rPr>
      <w:rFonts w:ascii="Times New Roman" w:hAnsi="Times New Roman" w:cs="Times New Roman"/>
      <w:lang w:val="ru-MO"/>
    </w:rPr>
  </w:style>
  <w:style w:type="paragraph" w:styleId="724">
    <w:name w:val="Heading 3"/>
    <w:basedOn w:val="896"/>
    <w:next w:val="896"/>
    <w:link w:val="72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725">
    <w:name w:val="Heading 3 Char"/>
    <w:link w:val="724"/>
    <w:uiPriority w:val="9"/>
    <w:rPr>
      <w:rFonts w:ascii="Arial" w:hAnsi="Arial" w:eastAsia="Arial" w:cs="Arial"/>
      <w:sz w:val="30"/>
      <w:szCs w:val="30"/>
    </w:rPr>
  </w:style>
  <w:style w:type="paragraph" w:styleId="726">
    <w:name w:val="Heading 4"/>
    <w:basedOn w:val="896"/>
    <w:next w:val="896"/>
    <w:link w:val="727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27">
    <w:name w:val="Heading 4 Char"/>
    <w:link w:val="726"/>
    <w:uiPriority w:val="9"/>
    <w:rPr>
      <w:rFonts w:ascii="Arial" w:hAnsi="Arial" w:eastAsia="Arial" w:cs="Arial"/>
      <w:b/>
      <w:bCs/>
      <w:sz w:val="26"/>
      <w:szCs w:val="26"/>
    </w:rPr>
  </w:style>
  <w:style w:type="paragraph" w:styleId="728">
    <w:name w:val="Heading 5"/>
    <w:basedOn w:val="896"/>
    <w:next w:val="896"/>
    <w:link w:val="72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29">
    <w:name w:val="Heading 5 Char"/>
    <w:link w:val="728"/>
    <w:uiPriority w:val="9"/>
    <w:rPr>
      <w:rFonts w:ascii="Arial" w:hAnsi="Arial" w:eastAsia="Arial" w:cs="Arial"/>
      <w:b/>
      <w:bCs/>
      <w:sz w:val="24"/>
      <w:szCs w:val="24"/>
    </w:rPr>
  </w:style>
  <w:style w:type="paragraph" w:styleId="730">
    <w:name w:val="Heading 6"/>
    <w:basedOn w:val="896"/>
    <w:next w:val="896"/>
    <w:link w:val="73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31">
    <w:name w:val="Heading 6 Char"/>
    <w:link w:val="730"/>
    <w:uiPriority w:val="9"/>
    <w:rPr>
      <w:rFonts w:ascii="Arial" w:hAnsi="Arial" w:eastAsia="Arial" w:cs="Arial"/>
      <w:b/>
      <w:bCs/>
      <w:sz w:val="22"/>
      <w:szCs w:val="22"/>
    </w:rPr>
  </w:style>
  <w:style w:type="paragraph" w:styleId="732">
    <w:name w:val="Heading 7"/>
    <w:basedOn w:val="896"/>
    <w:next w:val="896"/>
    <w:link w:val="73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33">
    <w:name w:val="Heading 7 Char"/>
    <w:link w:val="73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34">
    <w:name w:val="Heading 8"/>
    <w:basedOn w:val="896"/>
    <w:next w:val="896"/>
    <w:link w:val="73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35">
    <w:name w:val="Heading 8 Char"/>
    <w:link w:val="734"/>
    <w:uiPriority w:val="9"/>
    <w:rPr>
      <w:rFonts w:ascii="Arial" w:hAnsi="Arial" w:eastAsia="Arial" w:cs="Arial"/>
      <w:i/>
      <w:iCs/>
      <w:sz w:val="22"/>
      <w:szCs w:val="22"/>
    </w:rPr>
  </w:style>
  <w:style w:type="paragraph" w:styleId="736">
    <w:name w:val="Heading 9"/>
    <w:basedOn w:val="896"/>
    <w:next w:val="896"/>
    <w:link w:val="73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37">
    <w:name w:val="Heading 9 Char"/>
    <w:link w:val="736"/>
    <w:uiPriority w:val="9"/>
    <w:rPr>
      <w:rFonts w:ascii="Arial" w:hAnsi="Arial" w:eastAsia="Arial" w:cs="Arial"/>
      <w:i/>
      <w:iCs/>
      <w:sz w:val="21"/>
      <w:szCs w:val="21"/>
    </w:rPr>
  </w:style>
  <w:style w:type="paragraph" w:styleId="738">
    <w:name w:val="Title"/>
    <w:basedOn w:val="896"/>
    <w:next w:val="896"/>
    <w:link w:val="739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739">
    <w:name w:val="Title Char"/>
    <w:link w:val="738"/>
    <w:uiPriority w:val="10"/>
    <w:rPr>
      <w:sz w:val="48"/>
      <w:szCs w:val="48"/>
    </w:rPr>
  </w:style>
  <w:style w:type="paragraph" w:styleId="740">
    <w:name w:val="Subtitle"/>
    <w:basedOn w:val="896"/>
    <w:next w:val="896"/>
    <w:link w:val="741"/>
    <w:uiPriority w:val="11"/>
    <w:qFormat/>
    <w:pPr>
      <w:spacing w:before="200" w:after="200"/>
    </w:pPr>
    <w:rPr>
      <w:sz w:val="24"/>
      <w:szCs w:val="24"/>
    </w:rPr>
  </w:style>
  <w:style w:type="character" w:styleId="741">
    <w:name w:val="Subtitle Char"/>
    <w:link w:val="740"/>
    <w:uiPriority w:val="11"/>
    <w:rPr>
      <w:sz w:val="24"/>
      <w:szCs w:val="24"/>
    </w:rPr>
  </w:style>
  <w:style w:type="paragraph" w:styleId="742">
    <w:name w:val="Quote"/>
    <w:basedOn w:val="896"/>
    <w:next w:val="896"/>
    <w:link w:val="743"/>
    <w:uiPriority w:val="29"/>
    <w:qFormat/>
    <w:pPr>
      <w:ind w:left="720" w:right="720"/>
    </w:pPr>
    <w:rPr>
      <w:i/>
    </w:rPr>
  </w:style>
  <w:style w:type="character" w:styleId="743">
    <w:name w:val="Quote Char"/>
    <w:link w:val="742"/>
    <w:uiPriority w:val="29"/>
    <w:rPr>
      <w:i/>
    </w:rPr>
  </w:style>
  <w:style w:type="paragraph" w:styleId="744">
    <w:name w:val="Intense Quote"/>
    <w:basedOn w:val="896"/>
    <w:next w:val="896"/>
    <w:link w:val="745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45">
    <w:name w:val="Intense Quote Char"/>
    <w:link w:val="744"/>
    <w:uiPriority w:val="30"/>
    <w:rPr>
      <w:i/>
    </w:rPr>
  </w:style>
  <w:style w:type="paragraph" w:styleId="746">
    <w:name w:val="Header"/>
    <w:basedOn w:val="896"/>
    <w:link w:val="7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47">
    <w:name w:val="Header Char"/>
    <w:link w:val="746"/>
    <w:uiPriority w:val="99"/>
  </w:style>
  <w:style w:type="paragraph" w:styleId="748">
    <w:name w:val="Footer"/>
    <w:basedOn w:val="896"/>
    <w:link w:val="75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49">
    <w:name w:val="Footer Char"/>
    <w:link w:val="748"/>
    <w:uiPriority w:val="99"/>
  </w:style>
  <w:style w:type="paragraph" w:styleId="750">
    <w:name w:val="Caption"/>
    <w:basedOn w:val="896"/>
    <w:next w:val="896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51">
    <w:name w:val="Caption Char"/>
    <w:basedOn w:val="750"/>
    <w:link w:val="748"/>
    <w:uiPriority w:val="99"/>
  </w:style>
  <w:style w:type="table" w:styleId="752">
    <w:name w:val="Table Grid"/>
    <w:basedOn w:val="89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53">
    <w:name w:val="Table Grid Light"/>
    <w:basedOn w:val="89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54">
    <w:name w:val="Plain Table 1"/>
    <w:basedOn w:val="89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55">
    <w:name w:val="Plain Table 2"/>
    <w:basedOn w:val="89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56">
    <w:name w:val="Plain Table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57">
    <w:name w:val="Plain Table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8">
    <w:name w:val="Plain Table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59">
    <w:name w:val="Grid Table 1 Light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0">
    <w:name w:val="Grid Table 1 Light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1">
    <w:name w:val="Grid Table 1 Light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2">
    <w:name w:val="Grid Table 1 Light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3">
    <w:name w:val="Grid Table 1 Light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4">
    <w:name w:val="Grid Table 1 Light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5">
    <w:name w:val="Grid Table 1 Light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6">
    <w:name w:val="Grid Table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Grid Table 2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Grid Table 2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Grid Table 2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Grid Table 2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1">
    <w:name w:val="Grid Table 2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2">
    <w:name w:val="Grid Table 2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3">
    <w:name w:val="Grid Table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4">
    <w:name w:val="Grid Table 3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5">
    <w:name w:val="Grid Table 3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6">
    <w:name w:val="Grid Table 3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7">
    <w:name w:val="Grid Table 3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8">
    <w:name w:val="Grid Table 3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9">
    <w:name w:val="Grid Table 3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0">
    <w:name w:val="Grid Table 4"/>
    <w:basedOn w:val="8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81">
    <w:name w:val="Grid Table 4 - Accent 1"/>
    <w:basedOn w:val="8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2">
    <w:name w:val="Grid Table 4 - Accent 2"/>
    <w:basedOn w:val="8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3">
    <w:name w:val="Grid Table 4 - Accent 3"/>
    <w:basedOn w:val="8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4">
    <w:name w:val="Grid Table 4 - Accent 4"/>
    <w:basedOn w:val="8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85">
    <w:name w:val="Grid Table 4 - Accent 5"/>
    <w:basedOn w:val="8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86">
    <w:name w:val="Grid Table 4 - Accent 6"/>
    <w:basedOn w:val="89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87">
    <w:name w:val="Grid Table 5 Dark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88">
    <w:name w:val="Grid Table 5 Dark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89">
    <w:name w:val="Grid Table 5 Dark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90">
    <w:name w:val="Grid Table 5 Dark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91">
    <w:name w:val="Grid Table 5 Dark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92">
    <w:name w:val="Grid Table 5 Dark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93">
    <w:name w:val="Grid Table 5 Dark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94">
    <w:name w:val="Grid Table 6 Colorful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95">
    <w:name w:val="Grid Table 6 Colorful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96">
    <w:name w:val="Grid Table 6 Colorful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97">
    <w:name w:val="Grid Table 6 Colorful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98">
    <w:name w:val="Grid Table 6 Colorful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99">
    <w:name w:val="Grid Table 6 Colorful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00">
    <w:name w:val="Grid Table 6 Colorful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01">
    <w:name w:val="Grid Table 7 Colorful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2">
    <w:name w:val="Grid Table 7 Colorful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3">
    <w:name w:val="Grid Table 7 Colorful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4">
    <w:name w:val="Grid Table 7 Colorful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5">
    <w:name w:val="Grid Table 7 Colorful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6">
    <w:name w:val="Grid Table 7 Colorful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7">
    <w:name w:val="Grid Table 7 Colorful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8">
    <w:name w:val="List Table 1 Light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9">
    <w:name w:val="List Table 1 Light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0">
    <w:name w:val="List Table 1 Light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1">
    <w:name w:val="List Table 1 Light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2">
    <w:name w:val="List Table 1 Light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3">
    <w:name w:val="List Table 1 Light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4">
    <w:name w:val="List Table 1 Light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5">
    <w:name w:val="List Table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16">
    <w:name w:val="List Table 2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17">
    <w:name w:val="List Table 2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18">
    <w:name w:val="List Table 2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19">
    <w:name w:val="List Table 2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20">
    <w:name w:val="List Table 2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21">
    <w:name w:val="List Table 2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22">
    <w:name w:val="List Table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3">
    <w:name w:val="List Table 3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4">
    <w:name w:val="List Table 3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5">
    <w:name w:val="List Table 3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6">
    <w:name w:val="List Table 3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7">
    <w:name w:val="List Table 3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8">
    <w:name w:val="List Table 3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9">
    <w:name w:val="List Table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0">
    <w:name w:val="List Table 4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1">
    <w:name w:val="List Table 4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2">
    <w:name w:val="List Table 4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3">
    <w:name w:val="List Table 4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4">
    <w:name w:val="List Table 4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5">
    <w:name w:val="List Table 4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36">
    <w:name w:val="List Table 5 Dark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7">
    <w:name w:val="List Table 5 Dark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8">
    <w:name w:val="List Table 5 Dark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9">
    <w:name w:val="List Table 5 Dark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40">
    <w:name w:val="List Table 5 Dark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41">
    <w:name w:val="List Table 5 Dark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42">
    <w:name w:val="List Table 5 Dark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43">
    <w:name w:val="List Table 6 Colorful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44">
    <w:name w:val="List Table 6 Colorful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45">
    <w:name w:val="List Table 6 Colorful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46">
    <w:name w:val="List Table 6 Colorful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47">
    <w:name w:val="List Table 6 Colorful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48">
    <w:name w:val="List Table 6 Colorful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49">
    <w:name w:val="List Table 6 Colorful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50">
    <w:name w:val="List Table 7 Colorful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51">
    <w:name w:val="List Table 7 Colorful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52">
    <w:name w:val="List Table 7 Colorful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53">
    <w:name w:val="List Table 7 Colorful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54">
    <w:name w:val="List Table 7 Colorful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55">
    <w:name w:val="List Table 7 Colorful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56">
    <w:name w:val="List Table 7 Colorful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57">
    <w:name w:val="Lined - Accent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58">
    <w:name w:val="Lined - Accent 1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59">
    <w:name w:val="Lined - Accent 2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60">
    <w:name w:val="Lined - Accent 3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61">
    <w:name w:val="Lined - Accent 4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62">
    <w:name w:val="Lined - Accent 5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63">
    <w:name w:val="Lined - Accent 6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64">
    <w:name w:val="Bordered &amp; Lined - Accent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65">
    <w:name w:val="Bordered &amp; Lined - Accent 1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66">
    <w:name w:val="Bordered &amp; Lined - Accent 2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67">
    <w:name w:val="Bordered &amp; Lined - Accent 3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68">
    <w:name w:val="Bordered &amp; Lined - Accent 4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69">
    <w:name w:val="Bordered &amp; Lined - Accent 5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70">
    <w:name w:val="Bordered &amp; Lined - Accent 6"/>
    <w:basedOn w:val="89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71">
    <w:name w:val="Bordered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72">
    <w:name w:val="Bordered - Accent 1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73">
    <w:name w:val="Bordered - Accent 2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74">
    <w:name w:val="Bordered - Accent 3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75">
    <w:name w:val="Bordered - Accent 4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76">
    <w:name w:val="Bordered - Accent 5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77">
    <w:name w:val="Bordered - Accent 6"/>
    <w:basedOn w:val="89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78">
    <w:name w:val="Hyperlink"/>
    <w:uiPriority w:val="99"/>
    <w:unhideWhenUsed/>
    <w:rPr>
      <w:color w:val="0000ff" w:themeColor="hyperlink"/>
      <w:u w:val="single"/>
    </w:rPr>
  </w:style>
  <w:style w:type="paragraph" w:styleId="879">
    <w:name w:val="footnote text"/>
    <w:basedOn w:val="896"/>
    <w:link w:val="880"/>
    <w:uiPriority w:val="99"/>
    <w:semiHidden/>
    <w:unhideWhenUsed/>
    <w:pPr>
      <w:spacing w:after="40" w:line="240" w:lineRule="auto"/>
    </w:pPr>
    <w:rPr>
      <w:sz w:val="18"/>
    </w:rPr>
  </w:style>
  <w:style w:type="character" w:styleId="880">
    <w:name w:val="Footnote Text Char"/>
    <w:link w:val="879"/>
    <w:uiPriority w:val="99"/>
    <w:rPr>
      <w:sz w:val="18"/>
    </w:rPr>
  </w:style>
  <w:style w:type="character" w:styleId="881">
    <w:name w:val="footnote reference"/>
    <w:uiPriority w:val="99"/>
    <w:unhideWhenUsed/>
    <w:rPr>
      <w:vertAlign w:val="superscript"/>
    </w:rPr>
  </w:style>
  <w:style w:type="paragraph" w:styleId="882">
    <w:name w:val="endnote text"/>
    <w:basedOn w:val="896"/>
    <w:link w:val="883"/>
    <w:uiPriority w:val="99"/>
    <w:semiHidden/>
    <w:unhideWhenUsed/>
    <w:pPr>
      <w:spacing w:after="0" w:line="240" w:lineRule="auto"/>
    </w:pPr>
    <w:rPr>
      <w:sz w:val="20"/>
    </w:rPr>
  </w:style>
  <w:style w:type="character" w:styleId="883">
    <w:name w:val="Endnote Text Char"/>
    <w:link w:val="882"/>
    <w:uiPriority w:val="99"/>
    <w:rPr>
      <w:sz w:val="20"/>
    </w:rPr>
  </w:style>
  <w:style w:type="character" w:styleId="884">
    <w:name w:val="endnote reference"/>
    <w:uiPriority w:val="99"/>
    <w:semiHidden/>
    <w:unhideWhenUsed/>
    <w:rPr>
      <w:vertAlign w:val="superscript"/>
    </w:rPr>
  </w:style>
  <w:style w:type="paragraph" w:styleId="885">
    <w:name w:val="toc 1"/>
    <w:basedOn w:val="896"/>
    <w:next w:val="896"/>
    <w:uiPriority w:val="39"/>
    <w:unhideWhenUsed/>
    <w:pPr>
      <w:ind w:left="0" w:right="0" w:firstLine="0"/>
      <w:spacing w:after="57"/>
    </w:pPr>
  </w:style>
  <w:style w:type="paragraph" w:styleId="886">
    <w:name w:val="toc 2"/>
    <w:basedOn w:val="896"/>
    <w:next w:val="896"/>
    <w:uiPriority w:val="39"/>
    <w:unhideWhenUsed/>
    <w:pPr>
      <w:ind w:left="283" w:right="0" w:firstLine="0"/>
      <w:spacing w:after="57"/>
    </w:pPr>
  </w:style>
  <w:style w:type="paragraph" w:styleId="887">
    <w:name w:val="toc 3"/>
    <w:basedOn w:val="896"/>
    <w:next w:val="896"/>
    <w:uiPriority w:val="39"/>
    <w:unhideWhenUsed/>
    <w:pPr>
      <w:ind w:left="567" w:right="0" w:firstLine="0"/>
      <w:spacing w:after="57"/>
    </w:pPr>
  </w:style>
  <w:style w:type="paragraph" w:styleId="888">
    <w:name w:val="toc 4"/>
    <w:basedOn w:val="896"/>
    <w:next w:val="896"/>
    <w:uiPriority w:val="39"/>
    <w:unhideWhenUsed/>
    <w:pPr>
      <w:ind w:left="850" w:right="0" w:firstLine="0"/>
      <w:spacing w:after="57"/>
    </w:pPr>
  </w:style>
  <w:style w:type="paragraph" w:styleId="889">
    <w:name w:val="toc 5"/>
    <w:basedOn w:val="896"/>
    <w:next w:val="896"/>
    <w:uiPriority w:val="39"/>
    <w:unhideWhenUsed/>
    <w:pPr>
      <w:ind w:left="1134" w:right="0" w:firstLine="0"/>
      <w:spacing w:after="57"/>
    </w:pPr>
  </w:style>
  <w:style w:type="paragraph" w:styleId="890">
    <w:name w:val="toc 6"/>
    <w:basedOn w:val="896"/>
    <w:next w:val="896"/>
    <w:uiPriority w:val="39"/>
    <w:unhideWhenUsed/>
    <w:pPr>
      <w:ind w:left="1417" w:right="0" w:firstLine="0"/>
      <w:spacing w:after="57"/>
    </w:pPr>
  </w:style>
  <w:style w:type="paragraph" w:styleId="891">
    <w:name w:val="toc 7"/>
    <w:basedOn w:val="896"/>
    <w:next w:val="896"/>
    <w:uiPriority w:val="39"/>
    <w:unhideWhenUsed/>
    <w:pPr>
      <w:ind w:left="1701" w:right="0" w:firstLine="0"/>
      <w:spacing w:after="57"/>
    </w:pPr>
  </w:style>
  <w:style w:type="paragraph" w:styleId="892">
    <w:name w:val="toc 8"/>
    <w:basedOn w:val="896"/>
    <w:next w:val="896"/>
    <w:uiPriority w:val="39"/>
    <w:unhideWhenUsed/>
    <w:pPr>
      <w:ind w:left="1984" w:right="0" w:firstLine="0"/>
      <w:spacing w:after="57"/>
    </w:pPr>
  </w:style>
  <w:style w:type="paragraph" w:styleId="893">
    <w:name w:val="toc 9"/>
    <w:basedOn w:val="896"/>
    <w:next w:val="896"/>
    <w:uiPriority w:val="39"/>
    <w:unhideWhenUsed/>
    <w:pPr>
      <w:ind w:left="2268" w:right="0" w:firstLine="0"/>
      <w:spacing w:after="57"/>
    </w:pPr>
  </w:style>
  <w:style w:type="paragraph" w:styleId="894">
    <w:name w:val="TOC Heading"/>
    <w:uiPriority w:val="39"/>
    <w:unhideWhenUsed/>
  </w:style>
  <w:style w:type="paragraph" w:styleId="895">
    <w:name w:val="table of figures"/>
    <w:basedOn w:val="896"/>
    <w:next w:val="896"/>
    <w:uiPriority w:val="99"/>
    <w:unhideWhenUsed/>
    <w:pPr>
      <w:spacing w:after="0" w:afterAutospacing="0"/>
    </w:pPr>
  </w:style>
  <w:style w:type="paragraph" w:styleId="896" w:default="1">
    <w:name w:val="Normal"/>
    <w:qFormat/>
    <w:pPr>
      <w:ind w:firstLine="709"/>
      <w:jc w:val="both"/>
      <w:spacing w:line="360" w:lineRule="auto"/>
    </w:pPr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table" w:styleId="89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98" w:default="1">
    <w:name w:val="No List"/>
    <w:uiPriority w:val="99"/>
    <w:semiHidden/>
    <w:unhideWhenUsed/>
  </w:style>
  <w:style w:type="paragraph" w:styleId="899">
    <w:name w:val="No Spacing"/>
    <w:basedOn w:val="896"/>
    <w:uiPriority w:val="1"/>
    <w:qFormat/>
    <w:pPr>
      <w:spacing w:after="0" w:line="240" w:lineRule="auto"/>
    </w:pPr>
  </w:style>
  <w:style w:type="paragraph" w:styleId="900">
    <w:name w:val="List Paragraph"/>
    <w:basedOn w:val="896"/>
    <w:uiPriority w:val="34"/>
    <w:qFormat/>
    <w:pPr>
      <w:contextualSpacing/>
      <w:ind w:left="720"/>
    </w:pPr>
  </w:style>
  <w:style w:type="character" w:styleId="901" w:default="1">
    <w:name w:val="Default Paragraph Font"/>
    <w:uiPriority w:val="1"/>
    <w:semiHidden/>
    <w:unhideWhenUsed/>
  </w:style>
  <w:style w:type="paragraph" w:styleId="902" w:customStyle="1">
    <w:name w:val="Текстовый бл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903" w:customStyle="1">
    <w:name w:val="Текстовый спис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904" w:customStyle="1">
    <w:name w:val="Свободная форма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Helvetica" w:cs="Helvetica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table" w:styleId="905" w:customStyle="1">
    <w:name w:val="Table Normal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hint="default" w:ascii="Times New Roman" w:hAnsi="Times New Roman" w:eastAsia="Arial Unicode MS" w:cs="Times New Roman"/>
      <w:color w:val="auto"/>
      <w:spacing w:val="0"/>
      <w:position w:val="0"/>
      <w:sz w:val="20"/>
      <w:szCs w:val="20"/>
      <w:highlight w:val="none"/>
      <w:u w:val="none"/>
      <w:vertAlign w:val="baseline"/>
      <w:lang w:val="ru-RU" w:eastAsia="ru-RU" w:bidi="ar-SA"/>
      <w14:ligatures w14:val="none"/>
    </w:rPr>
    <w:tblPr>
      <w:tblStyleRowBandSize w:val="1"/>
      <w:tblStyleColBandSize w:val="1"/>
      <w:tblW w:w="0" w:type="auto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Layout w:type="autofit"/>
      <w:tblCellMar>
        <w:left w:w="0" w:type="dxa"/>
        <w:top w:w="0" w:type="dxa"/>
        <w:right w:w="0" w:type="dxa"/>
        <w:bottom w:w="0" w:type="dxa"/>
      </w:tblCellMar>
    </w:tblPr>
    <w:trPr>
      <w:cantSplit w:val="false"/>
      <w:jc w:val="left"/>
    </w:trPr>
    <w:tcPr>
      <w:tcW w:w="0" w:type="auto"/>
      <w:vAlign w:val="top"/>
      <w:vMerge w:val="restart"/>
      <w:hMerge w:val="restart"/>
    </w:tcPr>
  </w:style>
  <w:style w:type="numbering" w:styleId="906" w:customStyle="1">
    <w:name w:val="Маркер"/>
    <w:pPr>
      <w:numPr>
        <w:numId w:val="0"/>
      </w:numPr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jp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hyperlink" Target="https://ipipe.ru/info/parsing" TargetMode="External"/><Relationship Id="rId32" Type="http://schemas.openxmlformats.org/officeDocument/2006/relationships/hyperlink" Target="https://docs.cntd.ru/document/1200018381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206030504050203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55" w:default="1">
    <w:name w:val="Normal"/>
    <w:qFormat/>
  </w:style>
  <w:style w:type="character" w:styleId="1356" w:default="1">
    <w:name w:val="Default Paragraph Font"/>
    <w:uiPriority w:val="1"/>
    <w:semiHidden/>
    <w:unhideWhenUsed/>
  </w:style>
  <w:style w:type="numbering" w:styleId="1357" w:default="1">
    <w:name w:val="No List"/>
    <w:uiPriority w:val="99"/>
    <w:semiHidden/>
    <w:unhideWhenUsed/>
  </w:style>
  <w:style w:type="paragraph" w:styleId="1358">
    <w:name w:val="Heading 1"/>
    <w:basedOn w:val="1355"/>
    <w:next w:val="1355"/>
    <w:link w:val="1359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59">
    <w:name w:val="Heading 1 Char"/>
    <w:basedOn w:val="1356"/>
    <w:link w:val="1358"/>
    <w:uiPriority w:val="9"/>
    <w:rPr>
      <w:rFonts w:ascii="Arial" w:hAnsi="Arial" w:eastAsia="Arial" w:cs="Arial"/>
      <w:sz w:val="40"/>
      <w:szCs w:val="40"/>
    </w:rPr>
  </w:style>
  <w:style w:type="paragraph" w:styleId="1360">
    <w:name w:val="Heading 2"/>
    <w:basedOn w:val="1355"/>
    <w:next w:val="1355"/>
    <w:link w:val="1361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361">
    <w:name w:val="Heading 2 Char"/>
    <w:basedOn w:val="1356"/>
    <w:link w:val="1360"/>
    <w:uiPriority w:val="9"/>
    <w:rPr>
      <w:rFonts w:ascii="Arial" w:hAnsi="Arial" w:eastAsia="Arial" w:cs="Arial"/>
      <w:sz w:val="34"/>
    </w:rPr>
  </w:style>
  <w:style w:type="paragraph" w:styleId="1362">
    <w:name w:val="Heading 3"/>
    <w:basedOn w:val="1355"/>
    <w:next w:val="1355"/>
    <w:link w:val="1363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363">
    <w:name w:val="Heading 3 Char"/>
    <w:basedOn w:val="1356"/>
    <w:link w:val="1362"/>
    <w:uiPriority w:val="9"/>
    <w:rPr>
      <w:rFonts w:ascii="Arial" w:hAnsi="Arial" w:eastAsia="Arial" w:cs="Arial"/>
      <w:sz w:val="30"/>
      <w:szCs w:val="30"/>
    </w:rPr>
  </w:style>
  <w:style w:type="paragraph" w:styleId="1364">
    <w:name w:val="Heading 4"/>
    <w:basedOn w:val="1355"/>
    <w:next w:val="1355"/>
    <w:link w:val="1365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365">
    <w:name w:val="Heading 4 Char"/>
    <w:basedOn w:val="1356"/>
    <w:link w:val="1364"/>
    <w:uiPriority w:val="9"/>
    <w:rPr>
      <w:rFonts w:ascii="Arial" w:hAnsi="Arial" w:eastAsia="Arial" w:cs="Arial"/>
      <w:b/>
      <w:bCs/>
      <w:sz w:val="26"/>
      <w:szCs w:val="26"/>
    </w:rPr>
  </w:style>
  <w:style w:type="paragraph" w:styleId="1366">
    <w:name w:val="Heading 5"/>
    <w:basedOn w:val="1355"/>
    <w:next w:val="1355"/>
    <w:link w:val="1367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367">
    <w:name w:val="Heading 5 Char"/>
    <w:basedOn w:val="1356"/>
    <w:link w:val="1366"/>
    <w:uiPriority w:val="9"/>
    <w:rPr>
      <w:rFonts w:ascii="Arial" w:hAnsi="Arial" w:eastAsia="Arial" w:cs="Arial"/>
      <w:b/>
      <w:bCs/>
      <w:sz w:val="24"/>
      <w:szCs w:val="24"/>
    </w:rPr>
  </w:style>
  <w:style w:type="paragraph" w:styleId="1368">
    <w:name w:val="Heading 6"/>
    <w:basedOn w:val="1355"/>
    <w:next w:val="1355"/>
    <w:link w:val="1369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369">
    <w:name w:val="Heading 6 Char"/>
    <w:basedOn w:val="1356"/>
    <w:link w:val="1368"/>
    <w:uiPriority w:val="9"/>
    <w:rPr>
      <w:rFonts w:ascii="Arial" w:hAnsi="Arial" w:eastAsia="Arial" w:cs="Arial"/>
      <w:b/>
      <w:bCs/>
      <w:sz w:val="22"/>
      <w:szCs w:val="22"/>
    </w:rPr>
  </w:style>
  <w:style w:type="paragraph" w:styleId="1370">
    <w:name w:val="Heading 7"/>
    <w:basedOn w:val="1355"/>
    <w:next w:val="1355"/>
    <w:link w:val="1371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371">
    <w:name w:val="Heading 7 Char"/>
    <w:basedOn w:val="1356"/>
    <w:link w:val="1370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372">
    <w:name w:val="Heading 8"/>
    <w:basedOn w:val="1355"/>
    <w:next w:val="1355"/>
    <w:link w:val="1373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373">
    <w:name w:val="Heading 8 Char"/>
    <w:basedOn w:val="1356"/>
    <w:link w:val="1372"/>
    <w:uiPriority w:val="9"/>
    <w:rPr>
      <w:rFonts w:ascii="Arial" w:hAnsi="Arial" w:eastAsia="Arial" w:cs="Arial"/>
      <w:i/>
      <w:iCs/>
      <w:sz w:val="22"/>
      <w:szCs w:val="22"/>
    </w:rPr>
  </w:style>
  <w:style w:type="paragraph" w:styleId="1374">
    <w:name w:val="Heading 9"/>
    <w:basedOn w:val="1355"/>
    <w:next w:val="1355"/>
    <w:link w:val="1375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375">
    <w:name w:val="Heading 9 Char"/>
    <w:basedOn w:val="1356"/>
    <w:link w:val="1374"/>
    <w:uiPriority w:val="9"/>
    <w:rPr>
      <w:rFonts w:ascii="Arial" w:hAnsi="Arial" w:eastAsia="Arial" w:cs="Arial"/>
      <w:i/>
      <w:iCs/>
      <w:sz w:val="21"/>
      <w:szCs w:val="21"/>
    </w:rPr>
  </w:style>
  <w:style w:type="paragraph" w:styleId="1376">
    <w:name w:val="List Paragraph"/>
    <w:basedOn w:val="1355"/>
    <w:uiPriority w:val="34"/>
    <w:qFormat/>
    <w:pPr>
      <w:contextualSpacing/>
      <w:ind w:left="720"/>
    </w:pPr>
  </w:style>
  <w:style w:type="table" w:styleId="137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1378">
    <w:name w:val="No Spacing"/>
    <w:uiPriority w:val="1"/>
    <w:qFormat/>
    <w:pPr>
      <w:spacing w:before="0" w:after="0" w:line="240" w:lineRule="auto"/>
    </w:pPr>
  </w:style>
  <w:style w:type="paragraph" w:styleId="1379">
    <w:name w:val="Title"/>
    <w:basedOn w:val="1355"/>
    <w:next w:val="1355"/>
    <w:link w:val="1380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380">
    <w:name w:val="Title Char"/>
    <w:basedOn w:val="1356"/>
    <w:link w:val="1379"/>
    <w:uiPriority w:val="10"/>
    <w:rPr>
      <w:sz w:val="48"/>
      <w:szCs w:val="48"/>
    </w:rPr>
  </w:style>
  <w:style w:type="paragraph" w:styleId="1381">
    <w:name w:val="Subtitle"/>
    <w:basedOn w:val="1355"/>
    <w:next w:val="1355"/>
    <w:link w:val="1382"/>
    <w:uiPriority w:val="11"/>
    <w:qFormat/>
    <w:pPr>
      <w:spacing w:before="200" w:after="200"/>
    </w:pPr>
    <w:rPr>
      <w:sz w:val="24"/>
      <w:szCs w:val="24"/>
    </w:rPr>
  </w:style>
  <w:style w:type="character" w:styleId="1382">
    <w:name w:val="Subtitle Char"/>
    <w:basedOn w:val="1356"/>
    <w:link w:val="1381"/>
    <w:uiPriority w:val="11"/>
    <w:rPr>
      <w:sz w:val="24"/>
      <w:szCs w:val="24"/>
    </w:rPr>
  </w:style>
  <w:style w:type="paragraph" w:styleId="1383">
    <w:name w:val="Quote"/>
    <w:basedOn w:val="1355"/>
    <w:next w:val="1355"/>
    <w:link w:val="1384"/>
    <w:uiPriority w:val="29"/>
    <w:qFormat/>
    <w:pPr>
      <w:ind w:left="720" w:right="720"/>
    </w:pPr>
    <w:rPr>
      <w:i/>
    </w:rPr>
  </w:style>
  <w:style w:type="character" w:styleId="1384">
    <w:name w:val="Quote Char"/>
    <w:link w:val="1383"/>
    <w:uiPriority w:val="29"/>
    <w:rPr>
      <w:i/>
    </w:rPr>
  </w:style>
  <w:style w:type="paragraph" w:styleId="1385">
    <w:name w:val="Intense Quote"/>
    <w:basedOn w:val="1355"/>
    <w:next w:val="1355"/>
    <w:link w:val="1386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386">
    <w:name w:val="Intense Quote Char"/>
    <w:link w:val="1385"/>
    <w:uiPriority w:val="30"/>
    <w:rPr>
      <w:i/>
    </w:rPr>
  </w:style>
  <w:style w:type="paragraph" w:styleId="1387">
    <w:name w:val="Header"/>
    <w:basedOn w:val="1355"/>
    <w:link w:val="1388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88">
    <w:name w:val="Header Char"/>
    <w:basedOn w:val="1356"/>
    <w:link w:val="1387"/>
    <w:uiPriority w:val="99"/>
  </w:style>
  <w:style w:type="paragraph" w:styleId="1389">
    <w:name w:val="Footer"/>
    <w:basedOn w:val="1355"/>
    <w:link w:val="139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90">
    <w:name w:val="Footer Char"/>
    <w:basedOn w:val="1356"/>
    <w:link w:val="1389"/>
    <w:uiPriority w:val="99"/>
  </w:style>
  <w:style w:type="paragraph" w:styleId="1391">
    <w:name w:val="Caption"/>
    <w:basedOn w:val="1355"/>
    <w:next w:val="1355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392">
    <w:name w:val="Caption Char"/>
    <w:basedOn w:val="1391"/>
    <w:link w:val="1389"/>
    <w:uiPriority w:val="99"/>
  </w:style>
  <w:style w:type="table" w:styleId="1393">
    <w:name w:val="Table Grid"/>
    <w:basedOn w:val="137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94">
    <w:name w:val="Table Grid Light"/>
    <w:basedOn w:val="137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95">
    <w:name w:val="Plain Table 1"/>
    <w:basedOn w:val="137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96">
    <w:name w:val="Plain Table 2"/>
    <w:basedOn w:val="137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97">
    <w:name w:val="Plain Table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398">
    <w:name w:val="Plain Table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9">
    <w:name w:val="Plain Table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400">
    <w:name w:val="Grid Table 1 Light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01">
    <w:name w:val="Grid Table 1 Light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02">
    <w:name w:val="Grid Table 1 Light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03">
    <w:name w:val="Grid Table 1 Light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04">
    <w:name w:val="Grid Table 1 Light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05">
    <w:name w:val="Grid Table 1 Light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06">
    <w:name w:val="Grid Table 1 Light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07">
    <w:name w:val="Grid Table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8">
    <w:name w:val="Grid Table 2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9">
    <w:name w:val="Grid Table 2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0">
    <w:name w:val="Grid Table 2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1">
    <w:name w:val="Grid Table 2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2">
    <w:name w:val="Grid Table 2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3">
    <w:name w:val="Grid Table 2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4">
    <w:name w:val="Grid Table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5">
    <w:name w:val="Grid Table 3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6">
    <w:name w:val="Grid Table 3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7">
    <w:name w:val="Grid Table 3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8">
    <w:name w:val="Grid Table 3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9">
    <w:name w:val="Grid Table 3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20">
    <w:name w:val="Grid Table 3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21">
    <w:name w:val="Grid Table 4"/>
    <w:basedOn w:val="137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422">
    <w:name w:val="Grid Table 4 - Accent 1"/>
    <w:basedOn w:val="137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423">
    <w:name w:val="Grid Table 4 - Accent 2"/>
    <w:basedOn w:val="137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4">
    <w:name w:val="Grid Table 4 - Accent 3"/>
    <w:basedOn w:val="137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425">
    <w:name w:val="Grid Table 4 - Accent 4"/>
    <w:basedOn w:val="137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6">
    <w:name w:val="Grid Table 4 - Accent 5"/>
    <w:basedOn w:val="137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427">
    <w:name w:val="Grid Table 4 - Accent 6"/>
    <w:basedOn w:val="137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428">
    <w:name w:val="Grid Table 5 Dark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429">
    <w:name w:val="Grid Table 5 Dark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1430">
    <w:name w:val="Grid Table 5 Dark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1431">
    <w:name w:val="Grid Table 5 Dark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1432">
    <w:name w:val="Grid Table 5 Dark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1433">
    <w:name w:val="Grid Table 5 Dark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1434">
    <w:name w:val="Grid Table 5 Dark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1435">
    <w:name w:val="Grid Table 6 Colorful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436">
    <w:name w:val="Grid Table 6 Colorful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437">
    <w:name w:val="Grid Table 6 Colorful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438">
    <w:name w:val="Grid Table 6 Colorful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439">
    <w:name w:val="Grid Table 6 Colorful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440">
    <w:name w:val="Grid Table 6 Colorful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41">
    <w:name w:val="Grid Table 6 Colorful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42">
    <w:name w:val="Grid Table 7 Colorful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3">
    <w:name w:val="Grid Table 7 Colorful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4">
    <w:name w:val="Grid Table 7 Colorful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5">
    <w:name w:val="Grid Table 7 Colorful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6">
    <w:name w:val="Grid Table 7 Colorful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7">
    <w:name w:val="Grid Table 7 Colorful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8">
    <w:name w:val="Grid Table 7 Colorful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9">
    <w:name w:val="List Table 1 Light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50">
    <w:name w:val="List Table 1 Light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51">
    <w:name w:val="List Table 1 Light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52">
    <w:name w:val="List Table 1 Light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53">
    <w:name w:val="List Table 1 Light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54">
    <w:name w:val="List Table 1 Light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55">
    <w:name w:val="List Table 1 Light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56">
    <w:name w:val="List Table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457">
    <w:name w:val="List Table 2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458">
    <w:name w:val="List Table 2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459">
    <w:name w:val="List Table 2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460">
    <w:name w:val="List Table 2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461">
    <w:name w:val="List Table 2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462">
    <w:name w:val="List Table 2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463">
    <w:name w:val="List Table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4">
    <w:name w:val="List Table 3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5">
    <w:name w:val="List Table 3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6">
    <w:name w:val="List Table 3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7">
    <w:name w:val="List Table 3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8">
    <w:name w:val="List Table 3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9">
    <w:name w:val="List Table 3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0">
    <w:name w:val="List Table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1">
    <w:name w:val="List Table 4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2">
    <w:name w:val="List Table 4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3">
    <w:name w:val="List Table 4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4">
    <w:name w:val="List Table 4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5">
    <w:name w:val="List Table 4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6">
    <w:name w:val="List Table 4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77">
    <w:name w:val="List Table 5 Dark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8">
    <w:name w:val="List Table 5 Dark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9">
    <w:name w:val="List Table 5 Dark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80">
    <w:name w:val="List Table 5 Dark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81">
    <w:name w:val="List Table 5 Dark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82">
    <w:name w:val="List Table 5 Dark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83">
    <w:name w:val="List Table 5 Dark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84">
    <w:name w:val="List Table 6 Colorful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85">
    <w:name w:val="List Table 6 Colorful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86">
    <w:name w:val="List Table 6 Colorful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87">
    <w:name w:val="List Table 6 Colorful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88">
    <w:name w:val="List Table 6 Colorful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89">
    <w:name w:val="List Table 6 Colorful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90">
    <w:name w:val="List Table 6 Colorful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91">
    <w:name w:val="List Table 7 Colorful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92">
    <w:name w:val="List Table 7 Colorful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93">
    <w:name w:val="List Table 7 Colorful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4">
    <w:name w:val="List Table 7 Colorful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95">
    <w:name w:val="List Table 7 Colorful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6">
    <w:name w:val="List Table 7 Colorful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497">
    <w:name w:val="List Table 7 Colorful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498">
    <w:name w:val="Lined - Accent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499">
    <w:name w:val="Lined - Accent 1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00">
    <w:name w:val="Lined - Accent 2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01">
    <w:name w:val="Lined - Accent 3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02">
    <w:name w:val="Lined - Accent 4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03">
    <w:name w:val="Lined - Accent 5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04">
    <w:name w:val="Lined - Accent 6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05">
    <w:name w:val="Bordered &amp; Lined - Accent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06">
    <w:name w:val="Bordered &amp; Lined - Accent 1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07">
    <w:name w:val="Bordered &amp; Lined - Accent 2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08">
    <w:name w:val="Bordered &amp; Lined - Accent 3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09">
    <w:name w:val="Bordered &amp; Lined - Accent 4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10">
    <w:name w:val="Bordered &amp; Lined - Accent 5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11">
    <w:name w:val="Bordered &amp; Lined - Accent 6"/>
    <w:basedOn w:val="137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12">
    <w:name w:val="Bordered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513">
    <w:name w:val="Bordered - Accent 1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514">
    <w:name w:val="Bordered - Accent 2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515">
    <w:name w:val="Bordered - Accent 3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516">
    <w:name w:val="Bordered - Accent 4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517">
    <w:name w:val="Bordered - Accent 5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518">
    <w:name w:val="Bordered - Accent 6"/>
    <w:basedOn w:val="137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519">
    <w:name w:val="Hyperlink"/>
    <w:uiPriority w:val="99"/>
    <w:unhideWhenUsed/>
    <w:rPr>
      <w:color w:val="0000ff" w:themeColor="hyperlink"/>
      <w:u w:val="single"/>
    </w:rPr>
  </w:style>
  <w:style w:type="paragraph" w:styleId="1520">
    <w:name w:val="footnote text"/>
    <w:basedOn w:val="1355"/>
    <w:link w:val="1521"/>
    <w:uiPriority w:val="99"/>
    <w:semiHidden/>
    <w:unhideWhenUsed/>
    <w:pPr>
      <w:spacing w:after="40" w:line="240" w:lineRule="auto"/>
    </w:pPr>
    <w:rPr>
      <w:sz w:val="18"/>
    </w:rPr>
  </w:style>
  <w:style w:type="character" w:styleId="1521">
    <w:name w:val="Footnote Text Char"/>
    <w:link w:val="1520"/>
    <w:uiPriority w:val="99"/>
    <w:rPr>
      <w:sz w:val="18"/>
    </w:rPr>
  </w:style>
  <w:style w:type="character" w:styleId="1522">
    <w:name w:val="footnote reference"/>
    <w:basedOn w:val="1356"/>
    <w:uiPriority w:val="99"/>
    <w:unhideWhenUsed/>
    <w:rPr>
      <w:vertAlign w:val="superscript"/>
    </w:rPr>
  </w:style>
  <w:style w:type="paragraph" w:styleId="1523">
    <w:name w:val="endnote text"/>
    <w:basedOn w:val="1355"/>
    <w:link w:val="1524"/>
    <w:uiPriority w:val="99"/>
    <w:semiHidden/>
    <w:unhideWhenUsed/>
    <w:pPr>
      <w:spacing w:after="0" w:line="240" w:lineRule="auto"/>
    </w:pPr>
    <w:rPr>
      <w:sz w:val="20"/>
    </w:rPr>
  </w:style>
  <w:style w:type="character" w:styleId="1524">
    <w:name w:val="Endnote Text Char"/>
    <w:link w:val="1523"/>
    <w:uiPriority w:val="99"/>
    <w:rPr>
      <w:sz w:val="20"/>
    </w:rPr>
  </w:style>
  <w:style w:type="character" w:styleId="1525">
    <w:name w:val="endnote reference"/>
    <w:basedOn w:val="1356"/>
    <w:uiPriority w:val="99"/>
    <w:semiHidden/>
    <w:unhideWhenUsed/>
    <w:rPr>
      <w:vertAlign w:val="superscript"/>
    </w:rPr>
  </w:style>
  <w:style w:type="paragraph" w:styleId="1526">
    <w:name w:val="toc 1"/>
    <w:basedOn w:val="1355"/>
    <w:next w:val="1355"/>
    <w:uiPriority w:val="39"/>
    <w:unhideWhenUsed/>
    <w:pPr>
      <w:ind w:left="0" w:right="0" w:firstLine="0"/>
      <w:spacing w:after="57"/>
    </w:pPr>
  </w:style>
  <w:style w:type="paragraph" w:styleId="1527">
    <w:name w:val="toc 2"/>
    <w:basedOn w:val="1355"/>
    <w:next w:val="1355"/>
    <w:uiPriority w:val="39"/>
    <w:unhideWhenUsed/>
    <w:pPr>
      <w:ind w:left="283" w:right="0" w:firstLine="0"/>
      <w:spacing w:after="57"/>
    </w:pPr>
  </w:style>
  <w:style w:type="paragraph" w:styleId="1528">
    <w:name w:val="toc 3"/>
    <w:basedOn w:val="1355"/>
    <w:next w:val="1355"/>
    <w:uiPriority w:val="39"/>
    <w:unhideWhenUsed/>
    <w:pPr>
      <w:ind w:left="567" w:right="0" w:firstLine="0"/>
      <w:spacing w:after="57"/>
    </w:pPr>
  </w:style>
  <w:style w:type="paragraph" w:styleId="1529">
    <w:name w:val="toc 4"/>
    <w:basedOn w:val="1355"/>
    <w:next w:val="1355"/>
    <w:uiPriority w:val="39"/>
    <w:unhideWhenUsed/>
    <w:pPr>
      <w:ind w:left="850" w:right="0" w:firstLine="0"/>
      <w:spacing w:after="57"/>
    </w:pPr>
  </w:style>
  <w:style w:type="paragraph" w:styleId="1530">
    <w:name w:val="toc 5"/>
    <w:basedOn w:val="1355"/>
    <w:next w:val="1355"/>
    <w:uiPriority w:val="39"/>
    <w:unhideWhenUsed/>
    <w:pPr>
      <w:ind w:left="1134" w:right="0" w:firstLine="0"/>
      <w:spacing w:after="57"/>
    </w:pPr>
  </w:style>
  <w:style w:type="paragraph" w:styleId="1531">
    <w:name w:val="toc 6"/>
    <w:basedOn w:val="1355"/>
    <w:next w:val="1355"/>
    <w:uiPriority w:val="39"/>
    <w:unhideWhenUsed/>
    <w:pPr>
      <w:ind w:left="1417" w:right="0" w:firstLine="0"/>
      <w:spacing w:after="57"/>
    </w:pPr>
  </w:style>
  <w:style w:type="paragraph" w:styleId="1532">
    <w:name w:val="toc 7"/>
    <w:basedOn w:val="1355"/>
    <w:next w:val="1355"/>
    <w:uiPriority w:val="39"/>
    <w:unhideWhenUsed/>
    <w:pPr>
      <w:ind w:left="1701" w:right="0" w:firstLine="0"/>
      <w:spacing w:after="57"/>
    </w:pPr>
  </w:style>
  <w:style w:type="paragraph" w:styleId="1533">
    <w:name w:val="toc 8"/>
    <w:basedOn w:val="1355"/>
    <w:next w:val="1355"/>
    <w:uiPriority w:val="39"/>
    <w:unhideWhenUsed/>
    <w:pPr>
      <w:ind w:left="1984" w:right="0" w:firstLine="0"/>
      <w:spacing w:after="57"/>
    </w:pPr>
  </w:style>
  <w:style w:type="paragraph" w:styleId="1534">
    <w:name w:val="toc 9"/>
    <w:basedOn w:val="1355"/>
    <w:next w:val="1355"/>
    <w:uiPriority w:val="39"/>
    <w:unhideWhenUsed/>
    <w:pPr>
      <w:ind w:left="2268" w:right="0" w:firstLine="0"/>
      <w:spacing w:after="57"/>
    </w:pPr>
  </w:style>
  <w:style w:type="paragraph" w:styleId="1535">
    <w:name w:val="TOC Heading"/>
    <w:uiPriority w:val="39"/>
    <w:unhideWhenUsed/>
  </w:style>
  <w:style w:type="paragraph" w:styleId="1536">
    <w:name w:val="table of figures"/>
    <w:basedOn w:val="1355"/>
    <w:next w:val="1355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R7-Office/7.2.0.134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Edmon Tunyan</cp:lastModifiedBy>
  <cp:revision>8</cp:revision>
  <dcterms:modified xsi:type="dcterms:W3CDTF">2023-04-08T07:24:09Z</dcterms:modified>
</cp:coreProperties>
</file>